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07683" w14:textId="3DD357C0" w:rsidR="00CB2D52" w:rsidRPr="00CB2D52" w:rsidRDefault="00CB2D52" w:rsidP="006B459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CB2D52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Minuta</w:t>
      </w:r>
      <w:r w:rsidR="00D1399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45FEFB89" w14:textId="1366F3D2" w:rsidR="00CB2D52" w:rsidRDefault="00CB2D52" w:rsidP="374485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Bidi"/>
          <w:b/>
          <w:bCs/>
        </w:rPr>
      </w:pPr>
      <w:r w:rsidRPr="374485CF">
        <w:rPr>
          <w:rStyle w:val="normaltextrun"/>
          <w:rFonts w:asciiTheme="minorHAnsi" w:hAnsiTheme="minorHAnsi" w:cstheme="minorBidi"/>
          <w:b/>
          <w:bCs/>
        </w:rPr>
        <w:t xml:space="preserve">Reunión </w:t>
      </w:r>
      <w:r w:rsidR="004F2062">
        <w:rPr>
          <w:rStyle w:val="normaltextrun"/>
          <w:rFonts w:asciiTheme="minorHAnsi" w:hAnsiTheme="minorHAnsi" w:cstheme="minorBidi"/>
          <w:b/>
          <w:bCs/>
        </w:rPr>
        <w:t xml:space="preserve">N° </w:t>
      </w:r>
      <w:r w:rsidR="00DE4C53">
        <w:rPr>
          <w:rStyle w:val="normaltextrun"/>
          <w:rFonts w:asciiTheme="minorHAnsi" w:hAnsiTheme="minorHAnsi" w:cstheme="minorBidi"/>
          <w:b/>
          <w:bCs/>
        </w:rPr>
        <w:t>1</w:t>
      </w:r>
      <w:r w:rsidR="00734585" w:rsidRPr="374485CF">
        <w:rPr>
          <w:rStyle w:val="normaltextrun"/>
          <w:rFonts w:asciiTheme="minorHAnsi" w:hAnsiTheme="minorHAnsi" w:cstheme="minorBidi"/>
          <w:b/>
          <w:bCs/>
        </w:rPr>
        <w:t xml:space="preserve"> </w:t>
      </w:r>
      <w:r w:rsidR="00C277ED" w:rsidRPr="374485CF">
        <w:rPr>
          <w:rStyle w:val="normaltextrun"/>
          <w:rFonts w:asciiTheme="minorHAnsi" w:hAnsiTheme="minorHAnsi" w:cstheme="minorBidi"/>
          <w:b/>
          <w:bCs/>
        </w:rPr>
        <w:t xml:space="preserve">año 2020, </w:t>
      </w:r>
      <w:r w:rsidR="00DE4C53">
        <w:rPr>
          <w:rStyle w:val="normaltextrun"/>
          <w:rFonts w:asciiTheme="minorHAnsi" w:hAnsiTheme="minorHAnsi" w:cstheme="minorBidi"/>
          <w:b/>
          <w:bCs/>
        </w:rPr>
        <w:t>Comité Estratégico Hoja de Ruta EC</w:t>
      </w:r>
    </w:p>
    <w:p w14:paraId="07943F8F" w14:textId="77777777" w:rsidR="00794BD3" w:rsidRPr="001C3359" w:rsidRDefault="00794BD3" w:rsidP="006B459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2B0595F" w14:textId="7B871CD7" w:rsidR="0093276E" w:rsidRDefault="0093276E" w:rsidP="1D99BA43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  <w:b/>
          <w:bCs/>
          <w:sz w:val="22"/>
          <w:szCs w:val="22"/>
        </w:rPr>
      </w:pPr>
      <w:r w:rsidRPr="1D99BA43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Fecha: </w:t>
      </w:r>
      <w:r w:rsidR="00F551FB" w:rsidRPr="1D99BA43">
        <w:rPr>
          <w:rStyle w:val="normaltextrun"/>
          <w:rFonts w:asciiTheme="minorHAnsi" w:hAnsiTheme="minorHAnsi" w:cstheme="minorBidi"/>
          <w:sz w:val="22"/>
          <w:szCs w:val="22"/>
        </w:rPr>
        <w:t>06</w:t>
      </w:r>
      <w:r w:rsidR="00702E17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de </w:t>
      </w:r>
      <w:r w:rsidR="00F551FB" w:rsidRPr="1D99BA43">
        <w:rPr>
          <w:rStyle w:val="normaltextrun"/>
          <w:rFonts w:asciiTheme="minorHAnsi" w:hAnsiTheme="minorHAnsi" w:cstheme="minorBidi"/>
          <w:sz w:val="22"/>
          <w:szCs w:val="22"/>
        </w:rPr>
        <w:t>mayo</w:t>
      </w:r>
      <w:r w:rsidR="00702E17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2020</w:t>
      </w:r>
    </w:p>
    <w:p w14:paraId="1440FD14" w14:textId="796B2FE9" w:rsidR="0093276E" w:rsidRPr="001C3359" w:rsidRDefault="00702E17" w:rsidP="00ED10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02E1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Lugar</w:t>
      </w:r>
      <w:r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834962">
        <w:rPr>
          <w:rStyle w:val="normaltextrun"/>
          <w:rFonts w:asciiTheme="minorHAnsi" w:hAnsiTheme="minorHAnsi" w:cstheme="minorHAnsi"/>
          <w:sz w:val="22"/>
          <w:szCs w:val="22"/>
        </w:rPr>
        <w:t xml:space="preserve"> Reunión por </w:t>
      </w:r>
      <w:r w:rsidR="009820EC">
        <w:rPr>
          <w:rStyle w:val="normaltextrun"/>
          <w:rFonts w:asciiTheme="minorHAnsi" w:hAnsiTheme="minorHAnsi" w:cstheme="minorHAnsi"/>
          <w:sz w:val="22"/>
          <w:szCs w:val="22"/>
        </w:rPr>
        <w:t>Zoom</w:t>
      </w:r>
    </w:p>
    <w:p w14:paraId="5C38BE7D" w14:textId="334801E3" w:rsidR="00B51750" w:rsidRPr="00702E17" w:rsidRDefault="00B51750" w:rsidP="00F065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702E1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Participantes: </w:t>
      </w:r>
    </w:p>
    <w:p w14:paraId="60BBC3A6" w14:textId="71E4763A" w:rsidR="002852AC" w:rsidRDefault="002852AC" w:rsidP="00B51750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852AC">
        <w:rPr>
          <w:rStyle w:val="normaltextrun"/>
          <w:rFonts w:asciiTheme="minorHAnsi" w:hAnsiTheme="minorHAnsi" w:cstheme="minorHAnsi"/>
          <w:sz w:val="22"/>
          <w:szCs w:val="22"/>
        </w:rPr>
        <w:t>Carolina Schmidt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 Ministra de Medio Ambiente</w:t>
      </w:r>
    </w:p>
    <w:p w14:paraId="649873BC" w14:textId="75F06AC2" w:rsidR="008E06BF" w:rsidRDefault="00DD74C2" w:rsidP="00B51750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D74C2">
        <w:rPr>
          <w:rStyle w:val="normaltextrun"/>
          <w:rFonts w:asciiTheme="minorHAnsi" w:hAnsiTheme="minorHAnsi" w:cstheme="minorHAnsi"/>
          <w:sz w:val="22"/>
          <w:szCs w:val="22"/>
        </w:rPr>
        <w:t>Lucas Palacios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, Ministro de Economía </w:t>
      </w:r>
    </w:p>
    <w:p w14:paraId="14CC8510" w14:textId="48FFE145" w:rsidR="0074759D" w:rsidRDefault="002677CF" w:rsidP="1D99BA43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Miembros del </w:t>
      </w:r>
      <w:r w:rsidR="21510055" w:rsidRPr="1D99BA43">
        <w:rPr>
          <w:rStyle w:val="normaltextrun"/>
          <w:rFonts w:asciiTheme="minorHAnsi" w:hAnsiTheme="minorHAnsi" w:cstheme="minorBidi"/>
          <w:sz w:val="22"/>
          <w:szCs w:val="22"/>
        </w:rPr>
        <w:t>Comité Ejecutivo</w:t>
      </w:r>
      <w:r w:rsidR="008A25C6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D871FA">
        <w:rPr>
          <w:rStyle w:val="normaltextrun"/>
          <w:rFonts w:asciiTheme="minorHAnsi" w:hAnsiTheme="minorHAnsi" w:cstheme="minorBidi"/>
          <w:sz w:val="22"/>
          <w:szCs w:val="22"/>
        </w:rPr>
        <w:t xml:space="preserve">MMA, </w:t>
      </w:r>
      <w:r w:rsidR="00C75A2E">
        <w:rPr>
          <w:rStyle w:val="normaltextrun"/>
          <w:rFonts w:asciiTheme="minorHAnsi" w:hAnsiTheme="minorHAnsi" w:cstheme="minorBidi"/>
          <w:sz w:val="22"/>
          <w:szCs w:val="22"/>
        </w:rPr>
        <w:t xml:space="preserve">Ministerio de Economía, </w:t>
      </w:r>
      <w:r w:rsidR="00D871FA">
        <w:rPr>
          <w:rStyle w:val="normaltextrun"/>
          <w:rFonts w:asciiTheme="minorHAnsi" w:hAnsiTheme="minorHAnsi" w:cstheme="minorBidi"/>
          <w:sz w:val="22"/>
          <w:szCs w:val="22"/>
        </w:rPr>
        <w:t xml:space="preserve">CORFO, ASCC, CBI, </w:t>
      </w:r>
      <w:r w:rsidR="00C75A2E">
        <w:rPr>
          <w:rStyle w:val="normaltextrun"/>
          <w:rFonts w:asciiTheme="minorHAnsi" w:hAnsiTheme="minorHAnsi" w:cstheme="minorBidi"/>
          <w:sz w:val="22"/>
          <w:szCs w:val="22"/>
        </w:rPr>
        <w:t>Eurochile</w:t>
      </w:r>
    </w:p>
    <w:p w14:paraId="32C6BC5E" w14:textId="1C167568" w:rsidR="0058211A" w:rsidRPr="00C75A2E" w:rsidRDefault="0074759D" w:rsidP="00C75A2E">
      <w:pPr>
        <w:pStyle w:val="paragraph"/>
        <w:numPr>
          <w:ilvl w:val="0"/>
          <w:numId w:val="11"/>
        </w:numPr>
        <w:spacing w:after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Miembros del </w:t>
      </w:r>
      <w:r w:rsidR="002677CF" w:rsidRPr="1D99BA43">
        <w:rPr>
          <w:rStyle w:val="normaltextrun"/>
          <w:rFonts w:asciiTheme="minorHAnsi" w:hAnsiTheme="minorHAnsi" w:cstheme="minorBidi"/>
          <w:sz w:val="22"/>
          <w:szCs w:val="22"/>
        </w:rPr>
        <w:t>Comité Estratégico</w:t>
      </w:r>
      <w:r w:rsidR="00C75A2E">
        <w:rPr>
          <w:rStyle w:val="normaltextrun"/>
          <w:rFonts w:asciiTheme="minorHAnsi" w:hAnsiTheme="minorHAnsi" w:cstheme="minorBidi"/>
          <w:sz w:val="22"/>
          <w:szCs w:val="22"/>
        </w:rPr>
        <w:t xml:space="preserve">: Académicos de la </w:t>
      </w:r>
      <w:r w:rsidR="00C75A2E" w:rsidRPr="00C75A2E">
        <w:rPr>
          <w:rStyle w:val="normaltextrun"/>
          <w:rFonts w:asciiTheme="minorHAnsi" w:hAnsiTheme="minorHAnsi" w:cstheme="minorBidi"/>
          <w:sz w:val="22"/>
          <w:szCs w:val="22"/>
        </w:rPr>
        <w:t>UCV</w:t>
      </w:r>
      <w:r w:rsidR="00C75A2E">
        <w:rPr>
          <w:rStyle w:val="normaltextrun"/>
          <w:rFonts w:asciiTheme="minorHAnsi" w:hAnsiTheme="minorHAnsi" w:cstheme="minorBidi"/>
          <w:sz w:val="22"/>
          <w:szCs w:val="22"/>
        </w:rPr>
        <w:t xml:space="preserve"> y </w:t>
      </w:r>
      <w:r w:rsidR="00C75A2E" w:rsidRPr="00C75A2E">
        <w:rPr>
          <w:rStyle w:val="normaltextrun"/>
          <w:rFonts w:asciiTheme="minorHAnsi" w:hAnsiTheme="minorHAnsi" w:cstheme="minorBidi"/>
          <w:sz w:val="22"/>
          <w:szCs w:val="22"/>
        </w:rPr>
        <w:t>Universidad de Chile</w:t>
      </w:r>
      <w:r w:rsidR="00C75A2E">
        <w:rPr>
          <w:rStyle w:val="normaltextrun"/>
          <w:rFonts w:asciiTheme="minorHAnsi" w:hAnsiTheme="minorHAnsi" w:cstheme="minorBidi"/>
          <w:sz w:val="22"/>
          <w:szCs w:val="22"/>
        </w:rPr>
        <w:t xml:space="preserve">, </w:t>
      </w:r>
      <w:r w:rsidR="00C75A2E" w:rsidRPr="00C75A2E">
        <w:rPr>
          <w:rStyle w:val="normaltextrun"/>
          <w:rFonts w:asciiTheme="minorHAnsi" w:hAnsiTheme="minorHAnsi" w:cstheme="minorBidi"/>
          <w:sz w:val="22"/>
          <w:szCs w:val="22"/>
        </w:rPr>
        <w:t>Fundación Chile</w:t>
      </w:r>
      <w:r w:rsidR="00C75A2E">
        <w:rPr>
          <w:rStyle w:val="normaltextrun"/>
          <w:rFonts w:asciiTheme="minorHAnsi" w:hAnsiTheme="minorHAnsi" w:cstheme="minorBidi"/>
          <w:sz w:val="22"/>
          <w:szCs w:val="22"/>
        </w:rPr>
        <w:t xml:space="preserve">, </w:t>
      </w:r>
      <w:r w:rsidR="00C75A2E" w:rsidRPr="00C75A2E">
        <w:rPr>
          <w:rStyle w:val="normaltextrun"/>
          <w:rFonts w:asciiTheme="minorHAnsi" w:hAnsiTheme="minorHAnsi" w:cstheme="minorBidi"/>
          <w:sz w:val="22"/>
          <w:szCs w:val="22"/>
        </w:rPr>
        <w:t>Acción Empresas</w:t>
      </w:r>
      <w:r w:rsidR="00C75A2E">
        <w:rPr>
          <w:rStyle w:val="normaltextrun"/>
          <w:rFonts w:asciiTheme="minorHAnsi" w:hAnsiTheme="minorHAnsi" w:cstheme="minorBidi"/>
          <w:sz w:val="22"/>
          <w:szCs w:val="22"/>
        </w:rPr>
        <w:t xml:space="preserve">, </w:t>
      </w:r>
      <w:r w:rsidR="00C75A2E" w:rsidRPr="00C75A2E">
        <w:rPr>
          <w:rStyle w:val="normaltextrun"/>
          <w:rFonts w:asciiTheme="minorHAnsi" w:hAnsiTheme="minorHAnsi" w:cstheme="minorBidi"/>
          <w:sz w:val="22"/>
          <w:szCs w:val="22"/>
        </w:rPr>
        <w:t>ACERA</w:t>
      </w:r>
      <w:r w:rsidR="00C75A2E">
        <w:rPr>
          <w:rStyle w:val="normaltextrun"/>
          <w:rFonts w:asciiTheme="minorHAnsi" w:hAnsiTheme="minorHAnsi" w:cstheme="minorBidi"/>
          <w:sz w:val="22"/>
          <w:szCs w:val="22"/>
        </w:rPr>
        <w:t xml:space="preserve">, </w:t>
      </w:r>
      <w:r w:rsidR="00C75A2E" w:rsidRPr="00C75A2E">
        <w:rPr>
          <w:rStyle w:val="normaltextrun"/>
          <w:rFonts w:asciiTheme="minorHAnsi" w:hAnsiTheme="minorHAnsi" w:cstheme="minorBidi"/>
          <w:sz w:val="22"/>
          <w:szCs w:val="22"/>
        </w:rPr>
        <w:t>ANIR, ASIPLA, Cámara de Comercio de Santiago, CChC, Consejo Minero</w:t>
      </w:r>
      <w:r w:rsidR="00C75A2E">
        <w:rPr>
          <w:rStyle w:val="normaltextrun"/>
          <w:rFonts w:asciiTheme="minorHAnsi" w:hAnsiTheme="minorHAnsi" w:cstheme="minorBidi"/>
          <w:sz w:val="22"/>
          <w:szCs w:val="22"/>
        </w:rPr>
        <w:t xml:space="preserve">, </w:t>
      </w:r>
      <w:r w:rsidR="00C75A2E" w:rsidRPr="00C75A2E">
        <w:rPr>
          <w:rStyle w:val="normaltextrun"/>
          <w:rFonts w:asciiTheme="minorHAnsi" w:hAnsiTheme="minorHAnsi" w:cstheme="minorBidi"/>
          <w:sz w:val="22"/>
          <w:szCs w:val="22"/>
        </w:rPr>
        <w:t>SOFOFA</w:t>
      </w:r>
      <w:r w:rsidR="00C75A2E">
        <w:rPr>
          <w:rStyle w:val="normaltextrun"/>
          <w:rFonts w:asciiTheme="minorHAnsi" w:hAnsiTheme="minorHAnsi" w:cstheme="minorBidi"/>
          <w:sz w:val="22"/>
          <w:szCs w:val="22"/>
        </w:rPr>
        <w:t xml:space="preserve">, </w:t>
      </w:r>
      <w:r w:rsidR="00C75A2E" w:rsidRPr="00C75A2E">
        <w:rPr>
          <w:rStyle w:val="normaltextrun"/>
          <w:rFonts w:asciiTheme="minorHAnsi" w:hAnsiTheme="minorHAnsi" w:cstheme="minorBidi"/>
          <w:sz w:val="22"/>
          <w:szCs w:val="22"/>
        </w:rPr>
        <w:t>SONAMI, Expertos del Centro de Innovación y Economía Circular y COP25, ACSCC, CORFO e Innova Chile, Ministerios de Ciencia y Tecnología, Desarrollo Social, Economía, Energía, Hacienda, Salud, Medio Ambiente, ODEPA (Ministerio de Agricultura), SUBDERE, AMUSA</w:t>
      </w:r>
      <w:r w:rsidR="00C75A2E">
        <w:rPr>
          <w:rStyle w:val="normaltextrun"/>
          <w:rFonts w:asciiTheme="minorHAnsi" w:hAnsiTheme="minorHAnsi" w:cstheme="minorBidi"/>
          <w:sz w:val="22"/>
          <w:szCs w:val="22"/>
        </w:rPr>
        <w:t xml:space="preserve">, </w:t>
      </w:r>
      <w:r w:rsidR="00C75A2E" w:rsidRPr="00C75A2E">
        <w:rPr>
          <w:rStyle w:val="normaltextrun"/>
          <w:rFonts w:asciiTheme="minorHAnsi" w:hAnsiTheme="minorHAnsi" w:cstheme="minorBidi"/>
          <w:sz w:val="22"/>
          <w:szCs w:val="22"/>
        </w:rPr>
        <w:t>MSUR, AdC Circular, Fundación AVINA, Fundación Basura, Movimiento de Recicladores de Base de Chile</w:t>
      </w:r>
      <w:r w:rsidR="00C75A2E">
        <w:rPr>
          <w:rStyle w:val="normaltextrun"/>
          <w:rFonts w:asciiTheme="minorHAnsi" w:hAnsiTheme="minorHAnsi" w:cstheme="minorBidi"/>
          <w:sz w:val="22"/>
          <w:szCs w:val="22"/>
        </w:rPr>
        <w:t xml:space="preserve">, </w:t>
      </w:r>
      <w:r w:rsidR="00C75A2E" w:rsidRPr="00C75A2E">
        <w:rPr>
          <w:rStyle w:val="normaltextrun"/>
          <w:rFonts w:asciiTheme="minorHAnsi" w:hAnsiTheme="minorHAnsi" w:cstheme="minorBidi"/>
          <w:sz w:val="22"/>
          <w:szCs w:val="22"/>
        </w:rPr>
        <w:t>ODECU</w:t>
      </w:r>
    </w:p>
    <w:p w14:paraId="47CF3916" w14:textId="18AFE5D9" w:rsidR="1D99BA43" w:rsidRDefault="1D99BA43" w:rsidP="1D99BA43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Bidi"/>
          <w:b/>
          <w:bCs/>
          <w:sz w:val="22"/>
          <w:szCs w:val="22"/>
        </w:rPr>
      </w:pPr>
    </w:p>
    <w:p w14:paraId="33E57EE8" w14:textId="4890A0D8" w:rsidR="00B51750" w:rsidRDefault="3B897CA0" w:rsidP="1D99BA4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1D99BA43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Hora inicio:</w:t>
      </w:r>
      <w:r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10:30 hr</w:t>
      </w:r>
      <w:r w:rsidR="00197BE1">
        <w:rPr>
          <w:rStyle w:val="normaltextrun"/>
          <w:rFonts w:asciiTheme="minorHAnsi" w:hAnsiTheme="minorHAnsi" w:cstheme="minorBidi"/>
          <w:sz w:val="22"/>
          <w:szCs w:val="22"/>
        </w:rPr>
        <w:t>.</w:t>
      </w:r>
    </w:p>
    <w:p w14:paraId="32B5B808" w14:textId="6084AE80" w:rsidR="1D99BA43" w:rsidRDefault="1D99BA43" w:rsidP="1D99BA43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32F2D44E" w14:textId="13D54CA5" w:rsidR="00D7446B" w:rsidRDefault="00CB2D52" w:rsidP="00F065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CB2D5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Temas tratados</w:t>
      </w:r>
      <w:r w:rsidR="00087E5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en orden </w:t>
      </w:r>
      <w:r w:rsidR="00A547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cronológico</w:t>
      </w:r>
      <w:r w:rsidR="00F551F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424E6F39" w14:textId="36347878" w:rsidR="004B4816" w:rsidRDefault="004B4816" w:rsidP="00F065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5FE6066" w14:textId="31264D36" w:rsidR="00F30FC9" w:rsidRDefault="00F30FC9" w:rsidP="00F065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Inicio</w:t>
      </w:r>
    </w:p>
    <w:p w14:paraId="655BBDA5" w14:textId="063C05C9" w:rsidR="004B4816" w:rsidRDefault="004B4816" w:rsidP="1D99BA43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Se </w:t>
      </w:r>
      <w:r w:rsidR="00841E4C" w:rsidRPr="1D99BA43">
        <w:rPr>
          <w:rStyle w:val="normaltextrun"/>
          <w:rFonts w:asciiTheme="minorHAnsi" w:hAnsiTheme="minorHAnsi" w:cstheme="minorBidi"/>
          <w:sz w:val="22"/>
          <w:szCs w:val="22"/>
        </w:rPr>
        <w:t>inicia</w:t>
      </w:r>
      <w:r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la reunión </w:t>
      </w:r>
      <w:r w:rsidR="00C206A7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del Comité estratégico dando la bienvenida </w:t>
      </w:r>
      <w:r w:rsidR="00DB3246" w:rsidRPr="1D99BA43">
        <w:rPr>
          <w:rStyle w:val="normaltextrun"/>
          <w:rFonts w:asciiTheme="minorHAnsi" w:hAnsiTheme="minorHAnsi" w:cstheme="minorBidi"/>
          <w:sz w:val="22"/>
          <w:szCs w:val="22"/>
        </w:rPr>
        <w:t>e</w:t>
      </w:r>
      <w:r w:rsidR="00C206A7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instrucciones </w:t>
      </w:r>
      <w:r w:rsidR="00017098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respecto al uso del micrófono, video, </w:t>
      </w:r>
      <w:r w:rsidR="00953F0A" w:rsidRPr="1D99BA43">
        <w:rPr>
          <w:rStyle w:val="normaltextrun"/>
          <w:rFonts w:asciiTheme="minorHAnsi" w:hAnsiTheme="minorHAnsi" w:cstheme="minorBidi"/>
          <w:sz w:val="22"/>
          <w:szCs w:val="22"/>
        </w:rPr>
        <w:t>pedir</w:t>
      </w:r>
      <w:r w:rsidR="00017098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la palabra y se solicita ajustar los nombres.</w:t>
      </w:r>
    </w:p>
    <w:p w14:paraId="0898A870" w14:textId="7C6A7B09" w:rsidR="008A25C6" w:rsidRDefault="00841E4C" w:rsidP="008A25C6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rPr>
          <w:rStyle w:val="normaltextrun"/>
          <w:rFonts w:asciiTheme="minorHAnsi" w:hAnsiTheme="minorHAnsi" w:cstheme="minorBidi"/>
          <w:sz w:val="22"/>
          <w:szCs w:val="22"/>
        </w:rPr>
      </w:pPr>
      <w:r w:rsidRPr="1D99BA43">
        <w:rPr>
          <w:rStyle w:val="normaltextrun"/>
          <w:rFonts w:asciiTheme="minorHAnsi" w:hAnsiTheme="minorHAnsi" w:cstheme="minorBidi"/>
          <w:sz w:val="22"/>
          <w:szCs w:val="22"/>
        </w:rPr>
        <w:t>Se realiza</w:t>
      </w:r>
      <w:r w:rsidR="008A25C6">
        <w:rPr>
          <w:rStyle w:val="normaltextrun"/>
          <w:rFonts w:asciiTheme="minorHAnsi" w:hAnsiTheme="minorHAnsi" w:cstheme="minorBidi"/>
          <w:sz w:val="22"/>
          <w:szCs w:val="22"/>
        </w:rPr>
        <w:t xml:space="preserve">n una encuestas cuyos resultados aparecen a continuación: </w:t>
      </w:r>
      <w:r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</w:p>
    <w:p w14:paraId="1BFF0A0C" w14:textId="77777777" w:rsidR="00372FCE" w:rsidRDefault="00372FCE" w:rsidP="00372FCE">
      <w:pPr>
        <w:pStyle w:val="paragraph"/>
        <w:spacing w:before="0" w:beforeAutospacing="0" w:after="0" w:afterAutospacing="0"/>
        <w:ind w:left="360"/>
        <w:jc w:val="both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FC4C010" w14:textId="6BF79A34" w:rsidR="008A25C6" w:rsidRDefault="008A25C6" w:rsidP="00760D0B">
      <w:pPr>
        <w:pStyle w:val="paragraph"/>
        <w:spacing w:before="0" w:beforeAutospacing="0" w:after="0" w:afterAutospacing="0"/>
        <w:jc w:val="center"/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59FA0064" wp14:editId="7ECF0D96">
            <wp:extent cx="3705641" cy="2306955"/>
            <wp:effectExtent l="0" t="0" r="3175" b="4445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5-06 at 12.03.29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" t="21691" b="37958"/>
                    <a:stretch/>
                  </pic:blipFill>
                  <pic:spPr bwMode="auto">
                    <a:xfrm>
                      <a:off x="0" y="0"/>
                      <a:ext cx="3729388" cy="2321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E3A62B" w14:textId="77777777" w:rsidR="00372FCE" w:rsidRDefault="00372FCE" w:rsidP="008A25C6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6A52FCE4" w14:textId="5388FC26" w:rsidR="008A25C6" w:rsidRDefault="008A25C6" w:rsidP="008A25C6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3D382B7B" w14:textId="77777777" w:rsidR="008A25C6" w:rsidRDefault="008A25C6" w:rsidP="008A25C6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CBD4212" w14:textId="239C5ED1" w:rsidR="00372FCE" w:rsidRDefault="008A25C6" w:rsidP="00760D0B">
      <w:pPr>
        <w:pStyle w:val="paragraph"/>
        <w:spacing w:before="0" w:beforeAutospacing="0" w:after="0" w:afterAutospacing="0"/>
        <w:jc w:val="center"/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504A3E46" wp14:editId="292813E4">
            <wp:extent cx="3545600" cy="225391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5-06 at 12.03.39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5" t="20672" r="1756" b="38529"/>
                    <a:stretch/>
                  </pic:blipFill>
                  <pic:spPr bwMode="auto">
                    <a:xfrm>
                      <a:off x="0" y="0"/>
                      <a:ext cx="3564640" cy="2266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EE4D32" w14:textId="77777777" w:rsidR="00372FCE" w:rsidRDefault="00372FCE" w:rsidP="008A25C6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6E4EC46A" w14:textId="2EB93088" w:rsidR="008A25C6" w:rsidRDefault="008A25C6" w:rsidP="00760D0B">
      <w:pPr>
        <w:pStyle w:val="paragraph"/>
        <w:spacing w:before="0" w:beforeAutospacing="0" w:after="0" w:afterAutospacing="0"/>
        <w:jc w:val="center"/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2412ECA3" wp14:editId="470E9F5C">
            <wp:extent cx="3608858" cy="3312000"/>
            <wp:effectExtent l="0" t="0" r="0" b="3175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5-06 at 12.03.46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" t="21687" b="18290"/>
                    <a:stretch/>
                  </pic:blipFill>
                  <pic:spPr bwMode="auto">
                    <a:xfrm>
                      <a:off x="0" y="0"/>
                      <a:ext cx="3608858" cy="33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03A73" w14:textId="3662625B" w:rsidR="008A25C6" w:rsidRDefault="008A25C6" w:rsidP="008A25C6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52C5B80" w14:textId="71C2226B" w:rsidR="00F30FC9" w:rsidRPr="00F30FC9" w:rsidRDefault="00F30FC9" w:rsidP="008426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b/>
          <w:sz w:val="22"/>
          <w:szCs w:val="22"/>
        </w:rPr>
      </w:pPr>
      <w:r w:rsidRPr="00F30FC9">
        <w:rPr>
          <w:rStyle w:val="normaltextrun"/>
          <w:rFonts w:asciiTheme="minorHAnsi" w:hAnsiTheme="minorHAnsi" w:cstheme="minorBidi"/>
          <w:b/>
          <w:sz w:val="22"/>
          <w:szCs w:val="22"/>
        </w:rPr>
        <w:t>Ministr@s</w:t>
      </w:r>
    </w:p>
    <w:p w14:paraId="4E785346" w14:textId="256CDFF8" w:rsidR="00E742ED" w:rsidRDefault="00E742ED" w:rsidP="00842614">
      <w:pPr>
        <w:pStyle w:val="paragraph"/>
        <w:numPr>
          <w:ilvl w:val="0"/>
          <w:numId w:val="15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La ministra </w:t>
      </w:r>
      <w:r w:rsidR="005A4D01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Schmidt </w:t>
      </w:r>
      <w:r w:rsidR="00052FF7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realiza su presentación </w:t>
      </w:r>
      <w:r w:rsidR="003A22D9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centrándose en que el desarrollo sostenible es el camino que se debe seguir </w:t>
      </w:r>
      <w:r w:rsidR="00B072C5" w:rsidRPr="1D99BA43">
        <w:rPr>
          <w:rStyle w:val="normaltextrun"/>
          <w:rFonts w:asciiTheme="minorHAnsi" w:hAnsiTheme="minorHAnsi" w:cstheme="minorBidi"/>
          <w:sz w:val="22"/>
          <w:szCs w:val="22"/>
        </w:rPr>
        <w:t>y la E</w:t>
      </w:r>
      <w:r w:rsidR="00D90B41" w:rsidRPr="1D99BA43">
        <w:rPr>
          <w:rStyle w:val="normaltextrun"/>
          <w:rFonts w:asciiTheme="minorHAnsi" w:hAnsiTheme="minorHAnsi" w:cstheme="minorBidi"/>
          <w:sz w:val="22"/>
          <w:szCs w:val="22"/>
        </w:rPr>
        <w:t>C</w:t>
      </w:r>
      <w:r w:rsidR="00B072C5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es su corazó</w:t>
      </w:r>
      <w:r w:rsidR="004817F9" w:rsidRPr="1D99BA43">
        <w:rPr>
          <w:rStyle w:val="normaltextrun"/>
          <w:rFonts w:asciiTheme="minorHAnsi" w:hAnsiTheme="minorHAnsi" w:cstheme="minorBidi"/>
          <w:sz w:val="22"/>
          <w:szCs w:val="22"/>
        </w:rPr>
        <w:t>n,</w:t>
      </w:r>
      <w:r w:rsidR="001A1F69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debe tener una visión de estado.</w:t>
      </w:r>
      <w:r w:rsidR="3955049E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Describe quienes forman parte del comité estratégico de la hoja de ruta de EC, donde menciona </w:t>
      </w:r>
      <w:r w:rsidR="006F3598">
        <w:rPr>
          <w:rStyle w:val="normaltextrun"/>
          <w:rFonts w:asciiTheme="minorHAnsi" w:hAnsiTheme="minorHAnsi" w:cstheme="minorBidi"/>
          <w:sz w:val="22"/>
          <w:szCs w:val="22"/>
        </w:rPr>
        <w:t>9</w:t>
      </w:r>
      <w:r w:rsidR="3955049E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ministerios, </w:t>
      </w:r>
      <w:r w:rsidR="00A86919">
        <w:rPr>
          <w:rStyle w:val="normaltextrun"/>
          <w:rFonts w:asciiTheme="minorHAnsi" w:hAnsiTheme="minorHAnsi" w:cstheme="minorBidi"/>
          <w:sz w:val="22"/>
          <w:szCs w:val="22"/>
        </w:rPr>
        <w:t xml:space="preserve">más la CORFO y la ASCC, </w:t>
      </w:r>
      <w:r w:rsidR="3955049E" w:rsidRPr="1D99BA43">
        <w:rPr>
          <w:rStyle w:val="normaltextrun"/>
          <w:rFonts w:asciiTheme="minorHAnsi" w:hAnsiTheme="minorHAnsi" w:cstheme="minorBidi"/>
          <w:sz w:val="22"/>
          <w:szCs w:val="22"/>
        </w:rPr>
        <w:t>asociaciones de municipalidades, fundaci</w:t>
      </w:r>
      <w:r w:rsidR="7726D044" w:rsidRPr="1D99BA43">
        <w:rPr>
          <w:rStyle w:val="normaltextrun"/>
          <w:rFonts w:asciiTheme="minorHAnsi" w:hAnsiTheme="minorHAnsi" w:cstheme="minorBidi"/>
          <w:sz w:val="22"/>
          <w:szCs w:val="22"/>
        </w:rPr>
        <w:t>o</w:t>
      </w:r>
      <w:r w:rsidR="3955049E" w:rsidRPr="1D99BA43">
        <w:rPr>
          <w:rStyle w:val="normaltextrun"/>
          <w:rFonts w:asciiTheme="minorHAnsi" w:hAnsiTheme="minorHAnsi" w:cstheme="minorBidi"/>
          <w:sz w:val="22"/>
          <w:szCs w:val="22"/>
        </w:rPr>
        <w:t>n</w:t>
      </w:r>
      <w:r w:rsidR="7726D044" w:rsidRPr="1D99BA43">
        <w:rPr>
          <w:rStyle w:val="normaltextrun"/>
          <w:rFonts w:asciiTheme="minorHAnsi" w:hAnsiTheme="minorHAnsi" w:cstheme="minorBidi"/>
          <w:sz w:val="22"/>
          <w:szCs w:val="22"/>
        </w:rPr>
        <w:t>es</w:t>
      </w:r>
      <w:r w:rsidR="0069473A">
        <w:rPr>
          <w:rStyle w:val="normaltextrun"/>
          <w:rFonts w:asciiTheme="minorHAnsi" w:hAnsiTheme="minorHAnsi" w:cstheme="minorBidi"/>
          <w:sz w:val="22"/>
          <w:szCs w:val="22"/>
        </w:rPr>
        <w:t xml:space="preserve"> y organizaciones de la sociedad civil</w:t>
      </w:r>
      <w:r w:rsidR="3955049E" w:rsidRPr="1D99BA43">
        <w:rPr>
          <w:rStyle w:val="normaltextrun"/>
          <w:rFonts w:asciiTheme="minorHAnsi" w:hAnsiTheme="minorHAnsi" w:cstheme="minorBidi"/>
          <w:sz w:val="22"/>
          <w:szCs w:val="22"/>
        </w:rPr>
        <w:t>, gremios, cámaras de comercio</w:t>
      </w:r>
      <w:r w:rsidR="0069473A">
        <w:rPr>
          <w:rStyle w:val="normaltextrun"/>
          <w:rFonts w:asciiTheme="minorHAnsi" w:hAnsiTheme="minorHAnsi" w:cstheme="minorBidi"/>
          <w:sz w:val="22"/>
          <w:szCs w:val="22"/>
        </w:rPr>
        <w:t xml:space="preserve"> y</w:t>
      </w:r>
      <w:r w:rsidR="3955049E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7B7EFACF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expertos de </w:t>
      </w:r>
      <w:r w:rsidR="00A86919">
        <w:rPr>
          <w:rStyle w:val="normaltextrun"/>
          <w:rFonts w:asciiTheme="minorHAnsi" w:hAnsiTheme="minorHAnsi" w:cstheme="minorBidi"/>
          <w:sz w:val="22"/>
          <w:szCs w:val="22"/>
        </w:rPr>
        <w:t xml:space="preserve">la </w:t>
      </w:r>
      <w:r w:rsidR="7B7EFACF" w:rsidRPr="1D99BA43">
        <w:rPr>
          <w:rStyle w:val="normaltextrun"/>
          <w:rFonts w:asciiTheme="minorHAnsi" w:hAnsiTheme="minorHAnsi" w:cstheme="minorBidi"/>
          <w:sz w:val="22"/>
          <w:szCs w:val="22"/>
        </w:rPr>
        <w:t>academia</w:t>
      </w:r>
      <w:r w:rsidR="1F6CF2EE" w:rsidRPr="1D99BA43">
        <w:rPr>
          <w:rStyle w:val="normaltextrun"/>
          <w:rFonts w:asciiTheme="minorHAnsi" w:hAnsiTheme="minorHAnsi" w:cstheme="minorBidi"/>
          <w:sz w:val="22"/>
          <w:szCs w:val="22"/>
        </w:rPr>
        <w:t>. Agradece al ministerio de economía, CORFO y la Agencia de sustentabilidad y CC. L</w:t>
      </w:r>
      <w:r w:rsidR="211F5B2D" w:rsidRPr="1D99BA43">
        <w:rPr>
          <w:rStyle w:val="normaltextrun"/>
          <w:rFonts w:asciiTheme="minorHAnsi" w:hAnsiTheme="minorHAnsi" w:cstheme="minorBidi"/>
          <w:sz w:val="22"/>
          <w:szCs w:val="22"/>
        </w:rPr>
        <w:t>a</w:t>
      </w:r>
      <w:r w:rsidR="1F6CF2EE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mi</w:t>
      </w:r>
      <w:r w:rsidR="0EAE5B7C" w:rsidRPr="1D99BA43">
        <w:rPr>
          <w:rStyle w:val="normaltextrun"/>
          <w:rFonts w:asciiTheme="minorHAnsi" w:hAnsiTheme="minorHAnsi" w:cstheme="minorBidi"/>
          <w:sz w:val="22"/>
          <w:szCs w:val="22"/>
        </w:rPr>
        <w:t>nis</w:t>
      </w:r>
      <w:r w:rsidR="1F6CF2EE" w:rsidRPr="1D99BA43">
        <w:rPr>
          <w:rStyle w:val="normaltextrun"/>
          <w:rFonts w:asciiTheme="minorHAnsi" w:hAnsiTheme="minorHAnsi" w:cstheme="minorBidi"/>
          <w:sz w:val="22"/>
          <w:szCs w:val="22"/>
        </w:rPr>
        <w:t>tra plantea como sueño: “</w:t>
      </w:r>
      <w:r w:rsidR="270FC579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un Chile sin basura” y se pregunta si es esto posible?, </w:t>
      </w:r>
      <w:r w:rsidR="13C00D6B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y al ver el equipo congregado hoy considera que </w:t>
      </w:r>
      <w:r w:rsidR="004A49B7">
        <w:rPr>
          <w:rStyle w:val="normaltextrun"/>
          <w:rFonts w:asciiTheme="minorHAnsi" w:hAnsiTheme="minorHAnsi" w:cstheme="minorBidi"/>
          <w:sz w:val="22"/>
          <w:szCs w:val="22"/>
        </w:rPr>
        <w:t xml:space="preserve">lo </w:t>
      </w:r>
      <w:r w:rsidR="13C00D6B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es. Comenta que durante los </w:t>
      </w:r>
      <w:r w:rsidR="3B7A3915" w:rsidRPr="1D99BA43">
        <w:rPr>
          <w:rStyle w:val="normaltextrun"/>
          <w:rFonts w:asciiTheme="minorHAnsi" w:hAnsiTheme="minorHAnsi" w:cstheme="minorBidi"/>
          <w:sz w:val="22"/>
          <w:szCs w:val="22"/>
        </w:rPr>
        <w:t>ú</w:t>
      </w:r>
      <w:r w:rsidR="13C00D6B" w:rsidRPr="1D99BA43">
        <w:rPr>
          <w:rStyle w:val="normaltextrun"/>
          <w:rFonts w:asciiTheme="minorHAnsi" w:hAnsiTheme="minorHAnsi" w:cstheme="minorBidi"/>
          <w:sz w:val="22"/>
          <w:szCs w:val="22"/>
        </w:rPr>
        <w:t>ltimos dos años el MMA ha trabaj</w:t>
      </w:r>
      <w:r w:rsidR="004A49B7">
        <w:rPr>
          <w:rStyle w:val="normaltextrun"/>
          <w:rFonts w:asciiTheme="minorHAnsi" w:hAnsiTheme="minorHAnsi" w:cstheme="minorBidi"/>
          <w:sz w:val="22"/>
          <w:szCs w:val="22"/>
        </w:rPr>
        <w:t>ado</w:t>
      </w:r>
      <w:r w:rsidR="13C00D6B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para implementar la transformación hacia la EC desde la implementación de la Ley REP, la </w:t>
      </w:r>
      <w:r w:rsidR="4F94ADDB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estrategia nacional de residuos orgánicos, pilotos de reciclaje a nivel municipal, diseño del pacto por los </w:t>
      </w:r>
      <w:r w:rsidR="004A49B7">
        <w:rPr>
          <w:rStyle w:val="normaltextrun"/>
          <w:rFonts w:asciiTheme="minorHAnsi" w:hAnsiTheme="minorHAnsi" w:cstheme="minorBidi"/>
          <w:sz w:val="22"/>
          <w:szCs w:val="22"/>
        </w:rPr>
        <w:t>plásticos</w:t>
      </w:r>
      <w:r w:rsidR="4F94ADDB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y una etiqueta de circularidad, ley que limita bolsas pl</w:t>
      </w:r>
      <w:r w:rsidR="22E9D82F" w:rsidRPr="1D99BA43">
        <w:rPr>
          <w:rStyle w:val="normaltextrun"/>
          <w:rFonts w:asciiTheme="minorHAnsi" w:hAnsiTheme="minorHAnsi" w:cstheme="minorBidi"/>
          <w:sz w:val="22"/>
          <w:szCs w:val="22"/>
        </w:rPr>
        <w:t>á</w:t>
      </w:r>
      <w:r w:rsidR="4F94ADDB" w:rsidRPr="1D99BA43">
        <w:rPr>
          <w:rStyle w:val="normaltextrun"/>
          <w:rFonts w:asciiTheme="minorHAnsi" w:hAnsiTheme="minorHAnsi" w:cstheme="minorBidi"/>
          <w:sz w:val="22"/>
          <w:szCs w:val="22"/>
        </w:rPr>
        <w:t>sticas del comercio y el centro de inno</w:t>
      </w:r>
      <w:r w:rsidR="22DDFF71" w:rsidRPr="1D99BA43">
        <w:rPr>
          <w:rStyle w:val="normaltextrun"/>
          <w:rFonts w:asciiTheme="minorHAnsi" w:hAnsiTheme="minorHAnsi" w:cstheme="minorBidi"/>
          <w:sz w:val="22"/>
          <w:szCs w:val="22"/>
        </w:rPr>
        <w:t>v</w:t>
      </w:r>
      <w:r w:rsidR="4F94ADDB" w:rsidRPr="1D99BA43">
        <w:rPr>
          <w:rStyle w:val="normaltextrun"/>
          <w:rFonts w:asciiTheme="minorHAnsi" w:hAnsiTheme="minorHAnsi" w:cstheme="minorBidi"/>
          <w:sz w:val="22"/>
          <w:szCs w:val="22"/>
        </w:rPr>
        <w:t>ación de EC</w:t>
      </w:r>
      <w:r w:rsidR="004A49B7">
        <w:rPr>
          <w:rStyle w:val="normaltextrun"/>
          <w:rFonts w:asciiTheme="minorHAnsi" w:hAnsiTheme="minorHAnsi" w:cstheme="minorBidi"/>
          <w:sz w:val="22"/>
          <w:szCs w:val="22"/>
        </w:rPr>
        <w:t xml:space="preserve"> de la </w:t>
      </w:r>
      <w:r w:rsidR="00A87965">
        <w:rPr>
          <w:rStyle w:val="normaltextrun"/>
          <w:rFonts w:asciiTheme="minorHAnsi" w:hAnsiTheme="minorHAnsi" w:cstheme="minorBidi"/>
          <w:sz w:val="22"/>
          <w:szCs w:val="22"/>
        </w:rPr>
        <w:t>macro zona</w:t>
      </w:r>
      <w:r w:rsidR="004A49B7">
        <w:rPr>
          <w:rStyle w:val="normaltextrun"/>
          <w:rFonts w:asciiTheme="minorHAnsi" w:hAnsiTheme="minorHAnsi" w:cstheme="minorBidi"/>
          <w:sz w:val="22"/>
          <w:szCs w:val="22"/>
        </w:rPr>
        <w:t xml:space="preserve"> norte</w:t>
      </w:r>
      <w:r w:rsidR="006E4CB6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="4F94ADDB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A87965">
        <w:rPr>
          <w:rStyle w:val="normaltextrun"/>
          <w:rFonts w:asciiTheme="minorHAnsi" w:hAnsiTheme="minorHAnsi" w:cstheme="minorBidi"/>
          <w:sz w:val="22"/>
          <w:szCs w:val="22"/>
        </w:rPr>
        <w:t>T</w:t>
      </w:r>
      <w:r w:rsidR="00A87965" w:rsidRPr="1D99BA43">
        <w:rPr>
          <w:rStyle w:val="normaltextrun"/>
          <w:rFonts w:asciiTheme="minorHAnsi" w:hAnsiTheme="minorHAnsi" w:cstheme="minorBidi"/>
          <w:sz w:val="22"/>
          <w:szCs w:val="22"/>
        </w:rPr>
        <w:t>od</w:t>
      </w:r>
      <w:r w:rsidR="00A87965">
        <w:rPr>
          <w:rStyle w:val="normaltextrun"/>
          <w:rFonts w:asciiTheme="minorHAnsi" w:hAnsiTheme="minorHAnsi" w:cstheme="minorBidi"/>
          <w:sz w:val="22"/>
          <w:szCs w:val="22"/>
        </w:rPr>
        <w:t>as estas iniciativas</w:t>
      </w:r>
      <w:r w:rsidR="00A87965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buscan</w:t>
      </w:r>
      <w:r w:rsidR="4F94ADDB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4F94ADDB" w:rsidRPr="1D99BA43">
        <w:rPr>
          <w:rStyle w:val="normaltextrun"/>
          <w:rFonts w:asciiTheme="minorHAnsi" w:hAnsiTheme="minorHAnsi" w:cstheme="minorBidi"/>
          <w:sz w:val="22"/>
          <w:szCs w:val="22"/>
        </w:rPr>
        <w:lastRenderedPageBreak/>
        <w:t>avanzar hacia un Chile sin basura, con</w:t>
      </w:r>
      <w:r w:rsidR="58CD3F8D" w:rsidRPr="1D99BA43">
        <w:rPr>
          <w:rStyle w:val="normaltextrun"/>
          <w:rFonts w:asciiTheme="minorHAnsi" w:hAnsiTheme="minorHAnsi" w:cstheme="minorBidi"/>
          <w:sz w:val="22"/>
          <w:szCs w:val="22"/>
        </w:rPr>
        <w:t>s</w:t>
      </w:r>
      <w:r w:rsidR="4F94ADDB" w:rsidRPr="1D99BA43">
        <w:rPr>
          <w:rStyle w:val="normaltextrun"/>
          <w:rFonts w:asciiTheme="minorHAnsi" w:hAnsiTheme="minorHAnsi" w:cstheme="minorBidi"/>
          <w:sz w:val="22"/>
          <w:szCs w:val="22"/>
        </w:rPr>
        <w:t>truyendo u</w:t>
      </w:r>
      <w:r w:rsidR="3398526E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na </w:t>
      </w:r>
      <w:r w:rsidR="4F94ADDB" w:rsidRPr="1D99BA43">
        <w:rPr>
          <w:rStyle w:val="normaltextrun"/>
          <w:rFonts w:asciiTheme="minorHAnsi" w:hAnsiTheme="minorHAnsi" w:cstheme="minorBidi"/>
          <w:sz w:val="22"/>
          <w:szCs w:val="22"/>
        </w:rPr>
        <w:t>ruta a largo plaz</w:t>
      </w:r>
      <w:r w:rsidR="3C0D9C16" w:rsidRPr="1D99BA43">
        <w:rPr>
          <w:rStyle w:val="normaltextrun"/>
          <w:rFonts w:asciiTheme="minorHAnsi" w:hAnsiTheme="minorHAnsi" w:cstheme="minorBidi"/>
          <w:sz w:val="22"/>
          <w:szCs w:val="22"/>
        </w:rPr>
        <w:t>o de man</w:t>
      </w:r>
      <w:r w:rsidR="33CCEEE1" w:rsidRPr="1D99BA43">
        <w:rPr>
          <w:rStyle w:val="normaltextrun"/>
          <w:rFonts w:asciiTheme="minorHAnsi" w:hAnsiTheme="minorHAnsi" w:cstheme="minorBidi"/>
          <w:sz w:val="22"/>
          <w:szCs w:val="22"/>
        </w:rPr>
        <w:t>e</w:t>
      </w:r>
      <w:r w:rsidR="3C0D9C16" w:rsidRPr="1D99BA43">
        <w:rPr>
          <w:rStyle w:val="normaltextrun"/>
          <w:rFonts w:asciiTheme="minorHAnsi" w:hAnsiTheme="minorHAnsi" w:cstheme="minorBidi"/>
          <w:sz w:val="22"/>
          <w:szCs w:val="22"/>
        </w:rPr>
        <w:t>ra consen</w:t>
      </w:r>
      <w:r w:rsidR="1F4C9C9C" w:rsidRPr="1D99BA43">
        <w:rPr>
          <w:rStyle w:val="normaltextrun"/>
          <w:rFonts w:asciiTheme="minorHAnsi" w:hAnsiTheme="minorHAnsi" w:cstheme="minorBidi"/>
          <w:sz w:val="22"/>
          <w:szCs w:val="22"/>
        </w:rPr>
        <w:t>s</w:t>
      </w:r>
      <w:r w:rsidR="3C0D9C16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uada, por eso esta convocatoria, </w:t>
      </w:r>
      <w:r w:rsidR="0A012044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para </w:t>
      </w:r>
      <w:r w:rsidR="3C0D9C16" w:rsidRPr="1D99BA43">
        <w:rPr>
          <w:rStyle w:val="normaltextrun"/>
          <w:rFonts w:asciiTheme="minorHAnsi" w:hAnsiTheme="minorHAnsi" w:cstheme="minorBidi"/>
          <w:sz w:val="22"/>
          <w:szCs w:val="22"/>
        </w:rPr>
        <w:t>traza</w:t>
      </w:r>
      <w:r w:rsidR="0E5C26AC" w:rsidRPr="1D99BA43">
        <w:rPr>
          <w:rStyle w:val="normaltextrun"/>
          <w:rFonts w:asciiTheme="minorHAnsi" w:hAnsiTheme="minorHAnsi" w:cstheme="minorBidi"/>
          <w:sz w:val="22"/>
          <w:szCs w:val="22"/>
        </w:rPr>
        <w:t>r</w:t>
      </w:r>
      <w:r w:rsidR="3C0D9C16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un camino claro para av</w:t>
      </w:r>
      <w:r w:rsidR="727E3C8B" w:rsidRPr="1D99BA43">
        <w:rPr>
          <w:rStyle w:val="normaltextrun"/>
          <w:rFonts w:asciiTheme="minorHAnsi" w:hAnsiTheme="minorHAnsi" w:cstheme="minorBidi"/>
          <w:sz w:val="22"/>
          <w:szCs w:val="22"/>
        </w:rPr>
        <w:t>a</w:t>
      </w:r>
      <w:r w:rsidR="3C0D9C16" w:rsidRPr="1D99BA43">
        <w:rPr>
          <w:rStyle w:val="normaltextrun"/>
          <w:rFonts w:asciiTheme="minorHAnsi" w:hAnsiTheme="minorHAnsi" w:cstheme="minorBidi"/>
          <w:sz w:val="22"/>
          <w:szCs w:val="22"/>
        </w:rPr>
        <w:t>nzar con una visi</w:t>
      </w:r>
      <w:r w:rsidR="369D3E30" w:rsidRPr="1D99BA43">
        <w:rPr>
          <w:rStyle w:val="normaltextrun"/>
          <w:rFonts w:asciiTheme="minorHAnsi" w:hAnsiTheme="minorHAnsi" w:cstheme="minorBidi"/>
          <w:sz w:val="22"/>
          <w:szCs w:val="22"/>
        </w:rPr>
        <w:t>ó</w:t>
      </w:r>
      <w:r w:rsidR="3C0D9C16" w:rsidRPr="1D99BA43">
        <w:rPr>
          <w:rStyle w:val="normaltextrun"/>
          <w:rFonts w:asciiTheme="minorHAnsi" w:hAnsiTheme="minorHAnsi" w:cstheme="minorBidi"/>
          <w:sz w:val="22"/>
          <w:szCs w:val="22"/>
        </w:rPr>
        <w:t>n de estado. Durante los pr</w:t>
      </w:r>
      <w:r w:rsidR="66801675" w:rsidRPr="1D99BA43">
        <w:rPr>
          <w:rStyle w:val="normaltextrun"/>
          <w:rFonts w:asciiTheme="minorHAnsi" w:hAnsiTheme="minorHAnsi" w:cstheme="minorBidi"/>
          <w:sz w:val="22"/>
          <w:szCs w:val="22"/>
        </w:rPr>
        <w:t>ó</w:t>
      </w:r>
      <w:r w:rsidR="3C0D9C16" w:rsidRPr="1D99BA43">
        <w:rPr>
          <w:rStyle w:val="normaltextrun"/>
          <w:rFonts w:asciiTheme="minorHAnsi" w:hAnsiTheme="minorHAnsi" w:cstheme="minorBidi"/>
          <w:sz w:val="22"/>
          <w:szCs w:val="22"/>
        </w:rPr>
        <w:t>ximos 6 meses se construirá el anteproyecto a la hoja de ruta que será presentado a consulta ciud</w:t>
      </w:r>
      <w:r w:rsidR="1CD0C25A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adana </w:t>
      </w:r>
      <w:r w:rsidR="6AE7E4FD" w:rsidRPr="1D99BA43">
        <w:rPr>
          <w:rStyle w:val="normaltextrun"/>
          <w:rFonts w:asciiTheme="minorHAnsi" w:hAnsiTheme="minorHAnsi" w:cstheme="minorBidi"/>
          <w:sz w:val="22"/>
          <w:szCs w:val="22"/>
        </w:rPr>
        <w:t>para institucionalizar esta transformación. Este proyecto forma parte de los compromisos asumidos de manera internacional</w:t>
      </w:r>
      <w:r w:rsidR="1A17D4CB" w:rsidRPr="1D99BA43">
        <w:rPr>
          <w:rStyle w:val="normaltextrun"/>
          <w:rFonts w:asciiTheme="minorHAnsi" w:hAnsiTheme="minorHAnsi" w:cstheme="minorBidi"/>
          <w:sz w:val="22"/>
          <w:szCs w:val="22"/>
        </w:rPr>
        <w:t>. Como gobierno se impulsarán las acciones necesarias para instituciona</w:t>
      </w:r>
      <w:r w:rsidR="000B64EA">
        <w:rPr>
          <w:rStyle w:val="normaltextrun"/>
          <w:rFonts w:asciiTheme="minorHAnsi" w:hAnsiTheme="minorHAnsi" w:cstheme="minorBidi"/>
          <w:sz w:val="22"/>
          <w:szCs w:val="22"/>
        </w:rPr>
        <w:t>lizar</w:t>
      </w:r>
      <w:r w:rsidR="1A17D4CB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la hoja de ruta y asegurar su implementación.</w:t>
      </w:r>
      <w:r w:rsidR="6AE7E4FD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5FF359D0" w:rsidRPr="1D99BA43">
        <w:rPr>
          <w:rStyle w:val="normaltextrun"/>
          <w:rFonts w:asciiTheme="minorHAnsi" w:hAnsiTheme="minorHAnsi" w:cstheme="minorBidi"/>
          <w:sz w:val="22"/>
          <w:szCs w:val="22"/>
        </w:rPr>
        <w:t>Ministra del medi</w:t>
      </w:r>
      <w:r w:rsidR="21A830A8" w:rsidRPr="1D99BA43">
        <w:rPr>
          <w:rStyle w:val="normaltextrun"/>
          <w:rFonts w:asciiTheme="minorHAnsi" w:hAnsiTheme="minorHAnsi" w:cstheme="minorBidi"/>
          <w:sz w:val="22"/>
          <w:szCs w:val="22"/>
        </w:rPr>
        <w:t>o</w:t>
      </w:r>
      <w:r w:rsidR="5FF359D0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ambiente considera al ministerio de economía </w:t>
      </w:r>
      <w:r w:rsidR="57085C53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como </w:t>
      </w:r>
      <w:r w:rsidR="5FF359D0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el aliado necesario </w:t>
      </w:r>
      <w:r w:rsidR="67EE1057" w:rsidRPr="1D99BA43">
        <w:rPr>
          <w:rStyle w:val="normaltextrun"/>
          <w:rFonts w:asciiTheme="minorHAnsi" w:hAnsiTheme="minorHAnsi" w:cstheme="minorBidi"/>
          <w:sz w:val="22"/>
          <w:szCs w:val="22"/>
        </w:rPr>
        <w:t>para el desarrollo de este proyecto.</w:t>
      </w:r>
    </w:p>
    <w:p w14:paraId="5E0EB258" w14:textId="05DA6057" w:rsidR="00B072C5" w:rsidRDefault="001A1F69" w:rsidP="00842614">
      <w:pPr>
        <w:pStyle w:val="paragraph"/>
        <w:numPr>
          <w:ilvl w:val="0"/>
          <w:numId w:val="15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Ministro </w:t>
      </w:r>
      <w:r w:rsidR="008A25C6">
        <w:rPr>
          <w:rStyle w:val="normaltextrun"/>
          <w:rFonts w:asciiTheme="minorHAnsi" w:hAnsiTheme="minorHAnsi" w:cstheme="minorBidi"/>
          <w:sz w:val="22"/>
          <w:szCs w:val="22"/>
        </w:rPr>
        <w:t xml:space="preserve">Palacios </w:t>
      </w:r>
      <w:r w:rsidRPr="1D99BA43">
        <w:rPr>
          <w:rStyle w:val="normaltextrun"/>
          <w:rFonts w:asciiTheme="minorHAnsi" w:hAnsiTheme="minorHAnsi" w:cstheme="minorBidi"/>
          <w:sz w:val="22"/>
          <w:szCs w:val="22"/>
        </w:rPr>
        <w:t>presenta</w:t>
      </w:r>
      <w:r w:rsidR="00AB235E" w:rsidRPr="1D99BA43">
        <w:rPr>
          <w:rStyle w:val="normaltextrun"/>
          <w:rFonts w:asciiTheme="minorHAnsi" w:hAnsiTheme="minorHAnsi" w:cstheme="minorBidi"/>
          <w:sz w:val="22"/>
          <w:szCs w:val="22"/>
        </w:rPr>
        <w:t>,</w:t>
      </w:r>
      <w:r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053EFC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indicando que se debe desarrollar una economía social de mercado </w:t>
      </w:r>
      <w:r w:rsidR="730E28B4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moderna que incluye la EC, </w:t>
      </w:r>
      <w:r w:rsidR="00053EFC" w:rsidRPr="1D99BA43">
        <w:rPr>
          <w:rStyle w:val="normaltextrun"/>
          <w:rFonts w:asciiTheme="minorHAnsi" w:hAnsiTheme="minorHAnsi" w:cstheme="minorBidi"/>
          <w:sz w:val="22"/>
          <w:szCs w:val="22"/>
        </w:rPr>
        <w:t>con centro en las personas</w:t>
      </w:r>
      <w:r w:rsidR="5208F840" w:rsidRPr="1D99BA43">
        <w:rPr>
          <w:rStyle w:val="normaltextrun"/>
          <w:rFonts w:asciiTheme="minorHAnsi" w:hAnsiTheme="minorHAnsi" w:cstheme="minorBidi"/>
          <w:sz w:val="22"/>
          <w:szCs w:val="22"/>
        </w:rPr>
        <w:t>, lo que incluye el cuidado de nuestro planeta. Considera que es necesario avanzar pronto hacia un</w:t>
      </w:r>
      <w:r w:rsidR="6A574A2E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a </w:t>
      </w:r>
      <w:r w:rsidR="5208F840" w:rsidRPr="1D99BA43">
        <w:rPr>
          <w:rStyle w:val="normaltextrun"/>
          <w:rFonts w:asciiTheme="minorHAnsi" w:hAnsiTheme="minorHAnsi" w:cstheme="minorBidi"/>
          <w:sz w:val="22"/>
          <w:szCs w:val="22"/>
        </w:rPr>
        <w:t>economía m</w:t>
      </w:r>
      <w:r w:rsidR="30EB608D" w:rsidRPr="1D99BA43">
        <w:rPr>
          <w:rStyle w:val="normaltextrun"/>
          <w:rFonts w:asciiTheme="minorHAnsi" w:hAnsiTheme="minorHAnsi" w:cstheme="minorBidi"/>
          <w:sz w:val="22"/>
          <w:szCs w:val="22"/>
        </w:rPr>
        <w:t>á</w:t>
      </w:r>
      <w:r w:rsidR="5208F840" w:rsidRPr="1D99BA43">
        <w:rPr>
          <w:rStyle w:val="normaltextrun"/>
          <w:rFonts w:asciiTheme="minorHAnsi" w:hAnsiTheme="minorHAnsi" w:cstheme="minorBidi"/>
          <w:sz w:val="22"/>
          <w:szCs w:val="22"/>
        </w:rPr>
        <w:t>s sustentable</w:t>
      </w:r>
      <w:r w:rsidR="002B35C0" w:rsidRPr="1D99BA43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="5F778D30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Reconoce que el ministerio de economía es aliado del MMA y que la tarea pendiente es convencer a la gente de cambiar sus costumbres y cambios culturales que </w:t>
      </w:r>
      <w:r w:rsidR="13A7E6CD" w:rsidRPr="1D99BA43">
        <w:rPr>
          <w:rStyle w:val="normaltextrun"/>
          <w:rFonts w:asciiTheme="minorHAnsi" w:hAnsiTheme="minorHAnsi" w:cstheme="minorBidi"/>
          <w:sz w:val="22"/>
          <w:szCs w:val="22"/>
        </w:rPr>
        <w:t>son desafíos a enfrentar.</w:t>
      </w:r>
    </w:p>
    <w:p w14:paraId="775C85E1" w14:textId="36AAFF7B" w:rsidR="00577CCB" w:rsidRDefault="00577CCB" w:rsidP="00842614">
      <w:pPr>
        <w:pStyle w:val="paragraph"/>
        <w:numPr>
          <w:ilvl w:val="0"/>
          <w:numId w:val="15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1D99BA43">
        <w:rPr>
          <w:rStyle w:val="normaltextrun"/>
          <w:rFonts w:asciiTheme="minorHAnsi" w:hAnsiTheme="minorHAnsi" w:cstheme="minorBidi"/>
          <w:sz w:val="22"/>
          <w:szCs w:val="22"/>
        </w:rPr>
        <w:t>M</w:t>
      </w:r>
      <w:r w:rsidR="005640A7" w:rsidRPr="1D99BA43">
        <w:rPr>
          <w:rStyle w:val="normaltextrun"/>
          <w:rFonts w:asciiTheme="minorHAnsi" w:hAnsiTheme="minorHAnsi" w:cstheme="minorBidi"/>
          <w:sz w:val="22"/>
          <w:szCs w:val="22"/>
        </w:rPr>
        <w:t>i</w:t>
      </w:r>
      <w:r w:rsidRPr="1D99BA43">
        <w:rPr>
          <w:rStyle w:val="normaltextrun"/>
          <w:rFonts w:asciiTheme="minorHAnsi" w:hAnsiTheme="minorHAnsi" w:cstheme="minorBidi"/>
          <w:sz w:val="22"/>
          <w:szCs w:val="22"/>
        </w:rPr>
        <w:t>nistra</w:t>
      </w:r>
      <w:r w:rsidR="005640A7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6E4A3C" w:rsidRPr="1D99BA43">
        <w:rPr>
          <w:rStyle w:val="normaltextrun"/>
          <w:rFonts w:asciiTheme="minorHAnsi" w:hAnsiTheme="minorHAnsi" w:cstheme="minorBidi"/>
          <w:sz w:val="22"/>
          <w:szCs w:val="22"/>
        </w:rPr>
        <w:t>Schmidt menciona</w:t>
      </w:r>
      <w:r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al comité asesor internacional</w:t>
      </w:r>
      <w:r w:rsidR="00CA588B" w:rsidRPr="1D99BA43">
        <w:rPr>
          <w:rStyle w:val="normaltextrun"/>
          <w:rFonts w:asciiTheme="minorHAnsi" w:hAnsiTheme="minorHAnsi" w:cstheme="minorBidi"/>
          <w:sz w:val="22"/>
          <w:szCs w:val="22"/>
        </w:rPr>
        <w:t>,</w:t>
      </w:r>
      <w:r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53A98E1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y </w:t>
      </w:r>
      <w:r w:rsidR="005640A7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se </w:t>
      </w:r>
      <w:r w:rsidR="001470DB" w:rsidRPr="1D99BA43">
        <w:rPr>
          <w:rStyle w:val="normaltextrun"/>
          <w:rFonts w:asciiTheme="minorHAnsi" w:hAnsiTheme="minorHAnsi" w:cstheme="minorBidi"/>
          <w:sz w:val="22"/>
          <w:szCs w:val="22"/>
        </w:rPr>
        <w:t>trasmite</w:t>
      </w:r>
      <w:r w:rsidR="005640A7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el video </w:t>
      </w:r>
      <w:r w:rsidR="332FA352" w:rsidRPr="1D99BA43">
        <w:rPr>
          <w:rStyle w:val="normaltextrun"/>
          <w:rFonts w:asciiTheme="minorHAnsi" w:hAnsiTheme="minorHAnsi" w:cstheme="minorBidi"/>
          <w:sz w:val="22"/>
          <w:szCs w:val="22"/>
        </w:rPr>
        <w:t>motivacional</w:t>
      </w:r>
      <w:r w:rsidR="005640A7" w:rsidRPr="1D99BA43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="00DA0635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</w:p>
    <w:p w14:paraId="41EF55E6" w14:textId="15BF21D6" w:rsidR="00F30FC9" w:rsidRDefault="00F30FC9" w:rsidP="00F30F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6081DAF1" w14:textId="4B777DDD" w:rsidR="00F30FC9" w:rsidRPr="00F30FC9" w:rsidRDefault="00F30FC9" w:rsidP="00F30F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b/>
          <w:sz w:val="22"/>
          <w:szCs w:val="22"/>
        </w:rPr>
      </w:pPr>
      <w:r w:rsidRPr="00F30FC9">
        <w:rPr>
          <w:rStyle w:val="normaltextrun"/>
          <w:rFonts w:asciiTheme="minorHAnsi" w:hAnsiTheme="minorHAnsi" w:cstheme="minorBidi"/>
          <w:b/>
          <w:sz w:val="22"/>
          <w:szCs w:val="22"/>
        </w:rPr>
        <w:t>La Transición a la Economía Circular</w:t>
      </w:r>
    </w:p>
    <w:p w14:paraId="0329C214" w14:textId="4F62232B" w:rsidR="005640A7" w:rsidRDefault="00485E04" w:rsidP="1D99BA43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1D99BA43">
        <w:rPr>
          <w:rStyle w:val="normaltextrun"/>
          <w:rFonts w:asciiTheme="minorHAnsi" w:hAnsiTheme="minorHAnsi" w:cstheme="minorBidi"/>
          <w:sz w:val="22"/>
          <w:szCs w:val="22"/>
        </w:rPr>
        <w:t>Guillermo Gonz</w:t>
      </w:r>
      <w:r w:rsidR="008A25C6">
        <w:rPr>
          <w:rStyle w:val="normaltextrun"/>
          <w:rFonts w:asciiTheme="minorHAnsi" w:hAnsiTheme="minorHAnsi" w:cstheme="minorBidi"/>
          <w:sz w:val="22"/>
          <w:szCs w:val="22"/>
        </w:rPr>
        <w:t>á</w:t>
      </w:r>
      <w:r w:rsidRPr="1D99BA43">
        <w:rPr>
          <w:rStyle w:val="normaltextrun"/>
          <w:rFonts w:asciiTheme="minorHAnsi" w:hAnsiTheme="minorHAnsi" w:cstheme="minorBidi"/>
          <w:sz w:val="22"/>
          <w:szCs w:val="22"/>
        </w:rPr>
        <w:t>le</w:t>
      </w:r>
      <w:r w:rsidR="4D886AF6" w:rsidRPr="1D99BA43">
        <w:rPr>
          <w:rStyle w:val="normaltextrun"/>
          <w:rFonts w:asciiTheme="minorHAnsi" w:hAnsiTheme="minorHAnsi" w:cstheme="minorBidi"/>
          <w:sz w:val="22"/>
          <w:szCs w:val="22"/>
        </w:rPr>
        <w:t>z</w:t>
      </w:r>
      <w:r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hace su presentación, </w:t>
      </w:r>
      <w:r w:rsidR="008877A7" w:rsidRPr="1D99BA43">
        <w:rPr>
          <w:rStyle w:val="normaltextrun"/>
          <w:rFonts w:asciiTheme="minorHAnsi" w:hAnsiTheme="minorHAnsi" w:cstheme="minorBidi"/>
          <w:sz w:val="22"/>
          <w:szCs w:val="22"/>
        </w:rPr>
        <w:t>entregando datos interesantes de la EC y sus beneficios en cuanto a nuevos negocios, generación de empleo</w:t>
      </w:r>
      <w:r w:rsidR="00DE4178" w:rsidRPr="1D99BA43">
        <w:rPr>
          <w:rStyle w:val="normaltextrun"/>
          <w:rFonts w:asciiTheme="minorHAnsi" w:hAnsiTheme="minorHAnsi" w:cstheme="minorBidi"/>
          <w:sz w:val="22"/>
          <w:szCs w:val="22"/>
        </w:rPr>
        <w:t>, disminución en la generación de residuos</w:t>
      </w:r>
      <w:r w:rsidR="00A36E0F" w:rsidRPr="1D99BA43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="00DE4178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A36E0F" w:rsidRPr="1D99BA43">
        <w:rPr>
          <w:rStyle w:val="normaltextrun"/>
          <w:rFonts w:asciiTheme="minorHAnsi" w:hAnsiTheme="minorHAnsi" w:cstheme="minorBidi"/>
          <w:sz w:val="22"/>
          <w:szCs w:val="22"/>
        </w:rPr>
        <w:t>T</w:t>
      </w:r>
      <w:r w:rsidR="00DE4178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ambién indica que hay preguntas estratégicas que hay </w:t>
      </w:r>
      <w:r w:rsidR="005D5B98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que </w:t>
      </w:r>
      <w:r w:rsidR="006A4E52" w:rsidRPr="1D99BA43">
        <w:rPr>
          <w:rStyle w:val="normaltextrun"/>
          <w:rFonts w:asciiTheme="minorHAnsi" w:hAnsiTheme="minorHAnsi" w:cstheme="minorBidi"/>
          <w:sz w:val="22"/>
          <w:szCs w:val="22"/>
        </w:rPr>
        <w:t>discutir, como el tema de waste to energy y el cobro a los ciudadanos por la disposición de residuos</w:t>
      </w:r>
      <w:r w:rsidR="004E6244" w:rsidRPr="1D99BA43">
        <w:rPr>
          <w:rStyle w:val="normaltextrun"/>
          <w:rFonts w:asciiTheme="minorHAnsi" w:hAnsiTheme="minorHAnsi" w:cstheme="minorBidi"/>
          <w:sz w:val="22"/>
          <w:szCs w:val="22"/>
        </w:rPr>
        <w:t>, el incentivo para la EC, entre otros</w:t>
      </w:r>
      <w:r w:rsidR="006A4E52" w:rsidRPr="1D99BA43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="001E7A35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Indica que una de las metas de la Hoja de Ruta de la E</w:t>
      </w:r>
      <w:r w:rsidR="00B117FE" w:rsidRPr="1D99BA43">
        <w:rPr>
          <w:rStyle w:val="normaltextrun"/>
          <w:rFonts w:asciiTheme="minorHAnsi" w:hAnsiTheme="minorHAnsi" w:cstheme="minorBidi"/>
          <w:sz w:val="22"/>
          <w:szCs w:val="22"/>
        </w:rPr>
        <w:t>C</w:t>
      </w:r>
      <w:r w:rsidR="001E7A35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es que al 2040</w:t>
      </w:r>
      <w:r w:rsidR="00DB301E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un mínimo de un 65% de los residuos se reciclen y que un máximo de 10% de</w:t>
      </w:r>
      <w:r w:rsidR="007A5C02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los residuos vayan a relleno sanitario. Indica la importancia de </w:t>
      </w:r>
      <w:r w:rsidR="00A62503" w:rsidRPr="1D99BA43">
        <w:rPr>
          <w:rStyle w:val="normaltextrun"/>
          <w:rFonts w:asciiTheme="minorHAnsi" w:hAnsiTheme="minorHAnsi" w:cstheme="minorBidi"/>
          <w:sz w:val="22"/>
          <w:szCs w:val="22"/>
        </w:rPr>
        <w:t>que la Hoja de Ruta tenga varios actores.</w:t>
      </w:r>
    </w:p>
    <w:p w14:paraId="5F7D9C75" w14:textId="70E814A2" w:rsidR="00221858" w:rsidRDefault="00221858" w:rsidP="002218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26C8CC8" w14:textId="38A57BCE" w:rsidR="00221858" w:rsidRPr="00221858" w:rsidRDefault="00CB45A0" w:rsidP="002218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b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sz w:val="22"/>
          <w:szCs w:val="22"/>
        </w:rPr>
        <w:t xml:space="preserve">Primera </w:t>
      </w:r>
      <w:r w:rsidR="00221858">
        <w:rPr>
          <w:rStyle w:val="normaltextrun"/>
          <w:rFonts w:asciiTheme="minorHAnsi" w:hAnsiTheme="minorHAnsi" w:cstheme="minorBidi"/>
          <w:b/>
          <w:sz w:val="22"/>
          <w:szCs w:val="22"/>
        </w:rPr>
        <w:t xml:space="preserve">Ronda de </w:t>
      </w:r>
      <w:r w:rsidR="00221858" w:rsidRPr="00221858">
        <w:rPr>
          <w:rStyle w:val="normaltextrun"/>
          <w:rFonts w:asciiTheme="minorHAnsi" w:hAnsiTheme="minorHAnsi" w:cstheme="minorBidi"/>
          <w:b/>
          <w:sz w:val="22"/>
          <w:szCs w:val="22"/>
        </w:rPr>
        <w:t>Comentarios</w:t>
      </w:r>
    </w:p>
    <w:p w14:paraId="6970F31B" w14:textId="14AF2A97" w:rsidR="006A4E52" w:rsidRDefault="00D00484" w:rsidP="00842614">
      <w:pPr>
        <w:pStyle w:val="paragraph"/>
        <w:numPr>
          <w:ilvl w:val="0"/>
          <w:numId w:val="15"/>
        </w:numPr>
        <w:spacing w:before="0" w:beforeAutospacing="0" w:after="120" w:afterAutospacing="0"/>
        <w:ind w:left="357" w:hanging="357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>P</w:t>
      </w:r>
      <w:r w:rsidR="003A7C8D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regunta 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sobre </w:t>
      </w:r>
      <w:r w:rsidR="5741C3F7" w:rsidRPr="1D99BA43">
        <w:rPr>
          <w:rStyle w:val="normaltextrun"/>
          <w:rFonts w:asciiTheme="minorHAnsi" w:hAnsiTheme="minorHAnsi" w:cstheme="minorBidi"/>
          <w:sz w:val="22"/>
          <w:szCs w:val="22"/>
        </w:rPr>
        <w:t>si existe algún programa que aborde las temáticas</w:t>
      </w:r>
      <w:r w:rsidR="003A7C8D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para </w:t>
      </w:r>
      <w:r w:rsidR="008F5246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tener la opción de </w:t>
      </w:r>
      <w:r w:rsidR="6D6971A5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participar de ellas de manera </w:t>
      </w:r>
      <w:r w:rsidR="008F5246" w:rsidRPr="1D99BA43">
        <w:rPr>
          <w:rStyle w:val="normaltextrun"/>
          <w:rFonts w:asciiTheme="minorHAnsi" w:hAnsiTheme="minorHAnsi" w:cstheme="minorBidi"/>
          <w:sz w:val="22"/>
          <w:szCs w:val="22"/>
        </w:rPr>
        <w:t>informa</w:t>
      </w:r>
      <w:r w:rsidR="598B83B4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da. </w:t>
      </w:r>
      <w:r>
        <w:rPr>
          <w:rStyle w:val="normaltextrun"/>
          <w:rFonts w:asciiTheme="minorHAnsi" w:hAnsiTheme="minorHAnsi" w:cstheme="minorBidi"/>
          <w:sz w:val="22"/>
          <w:szCs w:val="22"/>
        </w:rPr>
        <w:t>La respuesta es</w:t>
      </w:r>
      <w:r w:rsidR="00DD52E4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que se harán </w:t>
      </w:r>
      <w:r w:rsidR="00B657C1" w:rsidRPr="1D99BA43">
        <w:rPr>
          <w:rStyle w:val="normaltextrun"/>
          <w:rFonts w:asciiTheme="minorHAnsi" w:hAnsiTheme="minorHAnsi" w:cstheme="minorBidi"/>
          <w:sz w:val="22"/>
          <w:szCs w:val="22"/>
        </w:rPr>
        <w:t>talleres en su debido momento y se informará con antelación.</w:t>
      </w:r>
    </w:p>
    <w:p w14:paraId="5FBEFA5B" w14:textId="633E6BD1" w:rsidR="00DA78EE" w:rsidRDefault="00D00484" w:rsidP="00842614">
      <w:pPr>
        <w:pStyle w:val="paragraph"/>
        <w:numPr>
          <w:ilvl w:val="0"/>
          <w:numId w:val="15"/>
        </w:numPr>
        <w:spacing w:before="0" w:beforeAutospacing="0" w:after="120" w:afterAutospacing="0"/>
        <w:ind w:left="357" w:hanging="357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>Un participante c</w:t>
      </w:r>
      <w:r w:rsidR="000473F0" w:rsidRPr="1D99BA43">
        <w:rPr>
          <w:rStyle w:val="normaltextrun"/>
          <w:rFonts w:asciiTheme="minorHAnsi" w:hAnsiTheme="minorHAnsi" w:cstheme="minorBidi"/>
          <w:sz w:val="22"/>
          <w:szCs w:val="22"/>
        </w:rPr>
        <w:t>onsulta si se invitó al Ministerio de Educación</w:t>
      </w:r>
      <w:r w:rsidR="00BD3E65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, considerando que </w:t>
      </w:r>
      <w:r w:rsidR="257FE399" w:rsidRPr="1D99BA43">
        <w:rPr>
          <w:rStyle w:val="normaltextrun"/>
          <w:rFonts w:asciiTheme="minorHAnsi" w:hAnsiTheme="minorHAnsi" w:cstheme="minorBidi"/>
          <w:sz w:val="22"/>
          <w:szCs w:val="22"/>
        </w:rPr>
        <w:t>la educación es el inicio de todo, que tenemos 20 años para educar a los niños que aplicar</w:t>
      </w:r>
      <w:r w:rsidR="00DB2058">
        <w:rPr>
          <w:rStyle w:val="normaltextrun"/>
          <w:rFonts w:asciiTheme="minorHAnsi" w:hAnsiTheme="minorHAnsi" w:cstheme="minorBidi"/>
          <w:sz w:val="22"/>
          <w:szCs w:val="22"/>
        </w:rPr>
        <w:t>án</w:t>
      </w:r>
      <w:r w:rsidR="257FE399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cuando adultos los principios que vamos a desarrollar acá. S</w:t>
      </w:r>
      <w:r w:rsidR="00DA78EE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e responde que se </w:t>
      </w:r>
      <w:r w:rsidR="539F428E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considerará </w:t>
      </w:r>
      <w:r w:rsidR="00E63E74" w:rsidRPr="1D99BA43">
        <w:rPr>
          <w:rStyle w:val="normaltextrun"/>
          <w:rFonts w:asciiTheme="minorHAnsi" w:hAnsiTheme="minorHAnsi" w:cstheme="minorBidi"/>
          <w:sz w:val="22"/>
          <w:szCs w:val="22"/>
        </w:rPr>
        <w:t>y que aún se mantienen abiertos</w:t>
      </w:r>
      <w:r w:rsidR="53794BBE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a incorporar a nuevos miembros</w:t>
      </w:r>
      <w:r w:rsidR="00E63E74" w:rsidRPr="1D99BA43">
        <w:rPr>
          <w:rStyle w:val="normaltextrun"/>
          <w:rFonts w:asciiTheme="minorHAnsi" w:hAnsiTheme="minorHAnsi" w:cstheme="minorBidi"/>
          <w:sz w:val="22"/>
          <w:szCs w:val="22"/>
        </w:rPr>
        <w:t>.</w:t>
      </w:r>
    </w:p>
    <w:p w14:paraId="2CF464FB" w14:textId="097D953E" w:rsidR="00EF5952" w:rsidRDefault="00D00484" w:rsidP="00842614">
      <w:pPr>
        <w:pStyle w:val="paragraph"/>
        <w:numPr>
          <w:ilvl w:val="0"/>
          <w:numId w:val="15"/>
        </w:numPr>
        <w:spacing w:before="0" w:beforeAutospacing="0" w:after="120" w:afterAutospacing="0"/>
        <w:ind w:left="357" w:hanging="357"/>
        <w:jc w:val="both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>C</w:t>
      </w:r>
      <w:r w:rsidR="00F80492" w:rsidRPr="1D99BA43">
        <w:rPr>
          <w:rStyle w:val="normaltextrun"/>
          <w:rFonts w:asciiTheme="minorHAnsi" w:hAnsiTheme="minorHAnsi" w:cstheme="minorBidi"/>
          <w:sz w:val="22"/>
          <w:szCs w:val="22"/>
        </w:rPr>
        <w:t>onsulta</w:t>
      </w:r>
      <w:r w:rsidR="00130F40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Bidi"/>
          <w:sz w:val="22"/>
          <w:szCs w:val="22"/>
        </w:rPr>
        <w:t>sobre</w:t>
      </w:r>
      <w:r w:rsidR="00130F40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a </w:t>
      </w:r>
      <w:r w:rsidR="00130F40" w:rsidRPr="1D99BA43">
        <w:rPr>
          <w:rStyle w:val="normaltextrun"/>
          <w:rFonts w:asciiTheme="minorHAnsi" w:hAnsiTheme="minorHAnsi" w:cstheme="minorBidi"/>
          <w:sz w:val="22"/>
          <w:szCs w:val="22"/>
        </w:rPr>
        <w:t>qu</w:t>
      </w:r>
      <w:r>
        <w:rPr>
          <w:rStyle w:val="normaltextrun"/>
          <w:rFonts w:asciiTheme="minorHAnsi" w:hAnsiTheme="minorHAnsi" w:cstheme="minorBidi"/>
          <w:sz w:val="22"/>
          <w:szCs w:val="22"/>
        </w:rPr>
        <w:t>é</w:t>
      </w:r>
      <w:r w:rsidR="00130F40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corresponde el 65% indicado como </w:t>
      </w:r>
      <w:r w:rsidR="00EF5952" w:rsidRPr="1D99BA43">
        <w:rPr>
          <w:rStyle w:val="normaltextrun"/>
          <w:rFonts w:asciiTheme="minorHAnsi" w:hAnsiTheme="minorHAnsi" w:cstheme="minorBidi"/>
          <w:sz w:val="22"/>
          <w:szCs w:val="22"/>
        </w:rPr>
        <w:t>meta</w:t>
      </w:r>
      <w:r w:rsidR="00F665A0" w:rsidRPr="1D99BA43">
        <w:rPr>
          <w:rStyle w:val="normaltextrun"/>
          <w:rFonts w:asciiTheme="minorHAnsi" w:hAnsiTheme="minorHAnsi" w:cstheme="minorBidi"/>
          <w:sz w:val="22"/>
          <w:szCs w:val="22"/>
        </w:rPr>
        <w:t>, si solo a reciclaje</w:t>
      </w:r>
      <w:r w:rsidR="4B7D3B27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mecánico o incluye reciclaje químico, waste to energy</w:t>
      </w:r>
      <w:r w:rsidR="00904432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="00EF5952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904432">
        <w:rPr>
          <w:rStyle w:val="normaltextrun"/>
          <w:rFonts w:asciiTheme="minorHAnsi" w:hAnsiTheme="minorHAnsi" w:cstheme="minorBidi"/>
          <w:sz w:val="22"/>
          <w:szCs w:val="22"/>
        </w:rPr>
        <w:t>S</w:t>
      </w:r>
      <w:r w:rsidR="00EF5952" w:rsidRPr="1D99BA43">
        <w:rPr>
          <w:rStyle w:val="normaltextrun"/>
          <w:rFonts w:asciiTheme="minorHAnsi" w:hAnsiTheme="minorHAnsi" w:cstheme="minorBidi"/>
          <w:sz w:val="22"/>
          <w:szCs w:val="22"/>
        </w:rPr>
        <w:t>e le responde que las metas</w:t>
      </w:r>
      <w:r w:rsidR="3DA14778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son las referencias de la uni</w:t>
      </w:r>
      <w:r w:rsidR="4614F169" w:rsidRPr="1D99BA43">
        <w:rPr>
          <w:rStyle w:val="normaltextrun"/>
          <w:rFonts w:asciiTheme="minorHAnsi" w:hAnsiTheme="minorHAnsi" w:cstheme="minorBidi"/>
          <w:sz w:val="22"/>
          <w:szCs w:val="22"/>
        </w:rPr>
        <w:t>ó</w:t>
      </w:r>
      <w:r w:rsidR="3DA14778" w:rsidRPr="1D99BA43">
        <w:rPr>
          <w:rStyle w:val="normaltextrun"/>
          <w:rFonts w:asciiTheme="minorHAnsi" w:hAnsiTheme="minorHAnsi" w:cstheme="minorBidi"/>
          <w:sz w:val="22"/>
          <w:szCs w:val="22"/>
        </w:rPr>
        <w:t>n europea, la cual es de reciclaje de material.</w:t>
      </w:r>
    </w:p>
    <w:p w14:paraId="02FB1126" w14:textId="623E0853" w:rsidR="00EF5952" w:rsidRDefault="00D00484" w:rsidP="00842614">
      <w:pPr>
        <w:pStyle w:val="paragraph"/>
        <w:numPr>
          <w:ilvl w:val="0"/>
          <w:numId w:val="15"/>
        </w:numPr>
        <w:spacing w:before="0" w:beforeAutospacing="0" w:after="120" w:afterAutospacing="0"/>
        <w:ind w:left="357" w:hanging="357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>Q</w:t>
      </w:r>
      <w:r w:rsidR="00904432">
        <w:rPr>
          <w:rStyle w:val="normaltextrun"/>
          <w:rFonts w:asciiTheme="minorHAnsi" w:hAnsiTheme="minorHAnsi" w:cstheme="minorBidi"/>
          <w:sz w:val="22"/>
          <w:szCs w:val="22"/>
        </w:rPr>
        <w:t>ué</w:t>
      </w:r>
      <w:r w:rsidR="00F665A0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pasa con el 25% restante </w:t>
      </w:r>
      <w:r w:rsidR="1A02B8CC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de los residuos, </w:t>
      </w:r>
      <w:r w:rsidR="00823C9E" w:rsidRPr="1D99BA43">
        <w:rPr>
          <w:rStyle w:val="normaltextrun"/>
          <w:rFonts w:asciiTheme="minorHAnsi" w:hAnsiTheme="minorHAnsi" w:cstheme="minorBidi"/>
          <w:sz w:val="22"/>
          <w:szCs w:val="22"/>
        </w:rPr>
        <w:t>no mencionado en las metas</w:t>
      </w:r>
      <w:r w:rsidR="71249FB9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>
        <w:rPr>
          <w:rStyle w:val="normaltextrun"/>
          <w:rFonts w:asciiTheme="minorHAnsi" w:hAnsiTheme="minorHAnsi" w:cstheme="minorBidi"/>
          <w:sz w:val="22"/>
          <w:szCs w:val="22"/>
        </w:rPr>
        <w:t>Se</w:t>
      </w:r>
      <w:r w:rsidR="71249FB9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indica que precisamente la utilización o no de otr</w:t>
      </w:r>
      <w:r w:rsidR="6994A54C" w:rsidRPr="1D99BA43">
        <w:rPr>
          <w:rStyle w:val="normaltextrun"/>
          <w:rFonts w:asciiTheme="minorHAnsi" w:hAnsiTheme="minorHAnsi" w:cstheme="minorBidi"/>
          <w:sz w:val="22"/>
          <w:szCs w:val="22"/>
        </w:rPr>
        <w:t>o</w:t>
      </w:r>
      <w:r w:rsidR="71249FB9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s </w:t>
      </w:r>
      <w:r w:rsidR="2F8B45A4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ámbitos </w:t>
      </w:r>
      <w:r w:rsidR="71249FB9" w:rsidRPr="1D99BA43">
        <w:rPr>
          <w:rStyle w:val="normaltextrun"/>
          <w:rFonts w:asciiTheme="minorHAnsi" w:hAnsiTheme="minorHAnsi" w:cstheme="minorBidi"/>
          <w:sz w:val="22"/>
          <w:szCs w:val="22"/>
        </w:rPr>
        <w:t>de</w:t>
      </w:r>
      <w:r w:rsidR="00823C9E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la EC, waste to energy,</w:t>
      </w:r>
      <w:r w:rsidR="2A50981A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reparación,</w:t>
      </w:r>
      <w:r w:rsidR="00823C9E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reutilización</w:t>
      </w:r>
      <w:r w:rsidR="28F8BB61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y </w:t>
      </w:r>
      <w:r w:rsidR="00823C9E" w:rsidRPr="1D99BA43">
        <w:rPr>
          <w:rStyle w:val="normaltextrun"/>
          <w:rFonts w:asciiTheme="minorHAnsi" w:hAnsiTheme="minorHAnsi" w:cstheme="minorBidi"/>
          <w:sz w:val="22"/>
          <w:szCs w:val="22"/>
        </w:rPr>
        <w:t>otros</w:t>
      </w:r>
      <w:r w:rsidR="2B734D5A" w:rsidRPr="1D99BA43">
        <w:rPr>
          <w:rStyle w:val="normaltextrun"/>
          <w:rFonts w:asciiTheme="minorHAnsi" w:hAnsiTheme="minorHAnsi" w:cstheme="minorBidi"/>
          <w:sz w:val="22"/>
          <w:szCs w:val="22"/>
        </w:rPr>
        <w:t>,</w:t>
      </w:r>
      <w:r w:rsidR="2682F064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debe ser determinada en conjunto en esta mesa de trabajo, de manera de responder a ese porcentaje restante.</w:t>
      </w:r>
    </w:p>
    <w:p w14:paraId="27E8610E" w14:textId="6BBF89EC" w:rsidR="00823C9E" w:rsidRDefault="00D00484" w:rsidP="00842614">
      <w:pPr>
        <w:pStyle w:val="paragraph"/>
        <w:numPr>
          <w:ilvl w:val="0"/>
          <w:numId w:val="15"/>
        </w:numPr>
        <w:spacing w:before="0" w:beforeAutospacing="0" w:after="120" w:afterAutospacing="0"/>
        <w:ind w:left="357" w:hanging="357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Se levanta la necesidad de ser </w:t>
      </w:r>
      <w:r w:rsidR="00186123" w:rsidRPr="1D99BA43">
        <w:rPr>
          <w:rStyle w:val="normaltextrun"/>
          <w:rFonts w:asciiTheme="minorHAnsi" w:hAnsiTheme="minorHAnsi" w:cstheme="minorBidi"/>
          <w:sz w:val="22"/>
          <w:szCs w:val="22"/>
        </w:rPr>
        <w:t>originales en base a nuestra realidad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. Se </w:t>
      </w:r>
      <w:r w:rsidR="00186123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indica </w:t>
      </w:r>
      <w:r w:rsidR="0ED18148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además </w:t>
      </w:r>
      <w:r w:rsidR="00186123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que el grupo de educación ambiental </w:t>
      </w:r>
      <w:r w:rsidR="145CF409" w:rsidRPr="1D99BA43">
        <w:rPr>
          <w:rStyle w:val="normaltextrun"/>
          <w:rFonts w:asciiTheme="minorHAnsi" w:hAnsiTheme="minorHAnsi" w:cstheme="minorBidi"/>
          <w:sz w:val="22"/>
          <w:szCs w:val="22"/>
        </w:rPr>
        <w:t>en e</w:t>
      </w:r>
      <w:r w:rsidR="00597B24">
        <w:rPr>
          <w:rStyle w:val="normaltextrun"/>
          <w:rFonts w:asciiTheme="minorHAnsi" w:hAnsiTheme="minorHAnsi" w:cstheme="minorBidi"/>
          <w:sz w:val="22"/>
          <w:szCs w:val="22"/>
        </w:rPr>
        <w:t>l</w:t>
      </w:r>
      <w:r w:rsidR="145CF409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MMA </w:t>
      </w:r>
      <w:r w:rsidR="00A86C31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es muy bueno y debe </w:t>
      </w:r>
      <w:r w:rsidR="406AD7B9" w:rsidRPr="1D99BA43">
        <w:rPr>
          <w:rStyle w:val="normaltextrun"/>
          <w:rFonts w:asciiTheme="minorHAnsi" w:hAnsiTheme="minorHAnsi" w:cstheme="minorBidi"/>
          <w:sz w:val="22"/>
          <w:szCs w:val="22"/>
        </w:rPr>
        <w:t>considerarse en la mesa de trabajo</w:t>
      </w:r>
      <w:r w:rsidR="00A86C31" w:rsidRPr="1D99BA43">
        <w:rPr>
          <w:rStyle w:val="normaltextrun"/>
          <w:rFonts w:asciiTheme="minorHAnsi" w:hAnsiTheme="minorHAnsi" w:cstheme="minorBidi"/>
          <w:sz w:val="22"/>
          <w:szCs w:val="22"/>
        </w:rPr>
        <w:t>.</w:t>
      </w:r>
    </w:p>
    <w:p w14:paraId="6FE4467F" w14:textId="120D9927" w:rsidR="00F30FC9" w:rsidRDefault="00D00484" w:rsidP="00842614">
      <w:pPr>
        <w:pStyle w:val="paragraph"/>
        <w:numPr>
          <w:ilvl w:val="0"/>
          <w:numId w:val="15"/>
        </w:numPr>
        <w:spacing w:before="0" w:beforeAutospacing="0" w:after="120" w:afterAutospacing="0"/>
        <w:ind w:left="357" w:hanging="357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lastRenderedPageBreak/>
        <w:t>Se</w:t>
      </w:r>
      <w:r w:rsidR="005D6CC9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propone</w:t>
      </w:r>
      <w:r w:rsidR="00965F5B" w:rsidRPr="1D99BA43">
        <w:rPr>
          <w:rStyle w:val="normaltextrun"/>
          <w:rFonts w:asciiTheme="minorHAnsi" w:hAnsiTheme="minorHAnsi" w:cstheme="minorBidi"/>
          <w:sz w:val="22"/>
          <w:szCs w:val="22"/>
        </w:rPr>
        <w:t>, vía chat,</w:t>
      </w:r>
      <w:r w:rsidR="005D6CC9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incluir una meta respecto a la reducción del total de desechos que lleguen a </w:t>
      </w:r>
      <w:r w:rsidR="00BA7D42" w:rsidRPr="1D99BA43">
        <w:rPr>
          <w:rStyle w:val="normaltextrun"/>
          <w:rFonts w:asciiTheme="minorHAnsi" w:hAnsiTheme="minorHAnsi" w:cstheme="minorBidi"/>
          <w:sz w:val="22"/>
          <w:szCs w:val="22"/>
        </w:rPr>
        <w:t>eliminación, no solo porcentual.</w:t>
      </w:r>
    </w:p>
    <w:p w14:paraId="18B3B03F" w14:textId="77777777" w:rsidR="00D00484" w:rsidRDefault="00D00484" w:rsidP="00F30F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b/>
          <w:sz w:val="22"/>
          <w:szCs w:val="22"/>
        </w:rPr>
      </w:pPr>
    </w:p>
    <w:p w14:paraId="169901A1" w14:textId="5684F25E" w:rsidR="00F30FC9" w:rsidRPr="00F30FC9" w:rsidRDefault="00F30FC9" w:rsidP="00F30F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b/>
          <w:sz w:val="22"/>
          <w:szCs w:val="22"/>
        </w:rPr>
      </w:pPr>
      <w:r w:rsidRPr="00F30FC9">
        <w:rPr>
          <w:rStyle w:val="normaltextrun"/>
          <w:rFonts w:asciiTheme="minorHAnsi" w:hAnsiTheme="minorHAnsi" w:cstheme="minorBidi"/>
          <w:b/>
          <w:sz w:val="22"/>
          <w:szCs w:val="22"/>
        </w:rPr>
        <w:t>Encuestas Ministr@s</w:t>
      </w:r>
    </w:p>
    <w:p w14:paraId="20AB6AF7" w14:textId="4A16F68B" w:rsidR="008A25C6" w:rsidRDefault="00BA7D42" w:rsidP="008A25C6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1D99BA43">
        <w:rPr>
          <w:rStyle w:val="normaltextrun"/>
          <w:rFonts w:asciiTheme="minorHAnsi" w:hAnsiTheme="minorHAnsi" w:cstheme="minorBidi"/>
          <w:sz w:val="22"/>
          <w:szCs w:val="22"/>
        </w:rPr>
        <w:t>Se realiza</w:t>
      </w:r>
      <w:r w:rsidR="00F83163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n las dos encuestas preparadas por </w:t>
      </w:r>
      <w:r w:rsidRPr="1D99BA43">
        <w:rPr>
          <w:rStyle w:val="normaltextrun"/>
          <w:rFonts w:asciiTheme="minorHAnsi" w:hAnsiTheme="minorHAnsi" w:cstheme="minorBidi"/>
          <w:sz w:val="22"/>
          <w:szCs w:val="22"/>
        </w:rPr>
        <w:t>los ministros</w:t>
      </w:r>
      <w:r w:rsidR="0DDBF9C7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y dirigidas al comité estratégico</w:t>
      </w:r>
      <w:r w:rsidR="008A25C6">
        <w:rPr>
          <w:rStyle w:val="normaltextrun"/>
          <w:rFonts w:asciiTheme="minorHAnsi" w:hAnsiTheme="minorHAnsi" w:cstheme="minorBidi"/>
          <w:sz w:val="22"/>
          <w:szCs w:val="22"/>
        </w:rPr>
        <w:t>. La Ministra Schmidt pregunta</w:t>
      </w:r>
      <w:r w:rsidR="0DDBF9C7" w:rsidRPr="1D99BA43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="59DD2FB5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</w:p>
    <w:p w14:paraId="396EEFA9" w14:textId="25BD833A" w:rsidR="00BA7D42" w:rsidRDefault="008A25C6" w:rsidP="00760D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55013DFA" wp14:editId="2C69543F">
            <wp:extent cx="4452954" cy="4212000"/>
            <wp:effectExtent l="0" t="0" r="5080" b="4445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5-06 at 12.04.13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97" r="2862" b="17022"/>
                    <a:stretch/>
                  </pic:blipFill>
                  <pic:spPr bwMode="auto">
                    <a:xfrm>
                      <a:off x="0" y="0"/>
                      <a:ext cx="4452954" cy="42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0141F" w14:textId="77777777" w:rsidR="00D00484" w:rsidRDefault="00D00484" w:rsidP="008A25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4EA2E70B" w14:textId="457E9A5A" w:rsidR="008A25C6" w:rsidRDefault="7E7C3A7C" w:rsidP="008A25C6">
      <w:pPr>
        <w:pStyle w:val="paragraph"/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El </w:t>
      </w:r>
      <w:r w:rsidR="00DD52F2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Ministro de Economía </w:t>
      </w:r>
      <w:r w:rsidR="418C72CD" w:rsidRPr="1D99BA43">
        <w:rPr>
          <w:rFonts w:ascii="Calibri" w:eastAsia="Calibri" w:hAnsi="Calibri" w:cs="Calibri"/>
          <w:sz w:val="22"/>
          <w:szCs w:val="22"/>
        </w:rPr>
        <w:t xml:space="preserve">destaca la importancia de la participación de un representante del ministerio de educación, ya que considera que este cambio requiere de la </w:t>
      </w:r>
      <w:r w:rsidR="2C74A723" w:rsidRPr="1D99BA43">
        <w:rPr>
          <w:rFonts w:ascii="Calibri" w:eastAsia="Calibri" w:hAnsi="Calibri" w:cs="Calibri"/>
          <w:sz w:val="22"/>
          <w:szCs w:val="22"/>
        </w:rPr>
        <w:t>educación</w:t>
      </w:r>
      <w:r w:rsidR="07EFD39E" w:rsidRPr="1D99BA43">
        <w:rPr>
          <w:rFonts w:ascii="Calibri" w:eastAsia="Calibri" w:hAnsi="Calibri" w:cs="Calibri"/>
          <w:sz w:val="22"/>
          <w:szCs w:val="22"/>
        </w:rPr>
        <w:t xml:space="preserve"> desde etapas tempranas, la economía se va acomodando a la forma en que la gente efectivamente vive.  </w:t>
      </w:r>
      <w:r w:rsidR="7B59139B" w:rsidRPr="1D99BA43">
        <w:rPr>
          <w:rFonts w:ascii="Calibri" w:eastAsia="Calibri" w:hAnsi="Calibri" w:cs="Calibri"/>
          <w:sz w:val="22"/>
          <w:szCs w:val="22"/>
        </w:rPr>
        <w:t>Por otro lado, los pasos deben irse dando de acuerdo a la realidad que tiene cada pa</w:t>
      </w:r>
      <w:r w:rsidR="5D8A4252" w:rsidRPr="1D99BA43">
        <w:rPr>
          <w:rFonts w:ascii="Calibri" w:eastAsia="Calibri" w:hAnsi="Calibri" w:cs="Calibri"/>
          <w:sz w:val="22"/>
          <w:szCs w:val="22"/>
        </w:rPr>
        <w:t>í</w:t>
      </w:r>
      <w:r w:rsidR="7B59139B" w:rsidRPr="1D99BA43">
        <w:rPr>
          <w:rFonts w:ascii="Calibri" w:eastAsia="Calibri" w:hAnsi="Calibri" w:cs="Calibri"/>
          <w:sz w:val="22"/>
          <w:szCs w:val="22"/>
        </w:rPr>
        <w:t>s, cada sector económico y para eso podremos plantear un gran objetivo al 2040, pero es importante evaluar su avance año tras año, industria tras industria</w:t>
      </w:r>
      <w:r w:rsidR="0BE80317" w:rsidRPr="1D99BA43">
        <w:rPr>
          <w:rFonts w:ascii="Calibri" w:eastAsia="Calibri" w:hAnsi="Calibri" w:cs="Calibri"/>
          <w:sz w:val="22"/>
          <w:szCs w:val="22"/>
        </w:rPr>
        <w:t>, escuela por escuela.</w:t>
      </w:r>
      <w:r w:rsidR="6A4DBBC3" w:rsidRPr="1D99BA43">
        <w:rPr>
          <w:rFonts w:ascii="Calibri" w:eastAsia="Calibri" w:hAnsi="Calibri" w:cs="Calibri"/>
          <w:sz w:val="22"/>
          <w:szCs w:val="22"/>
        </w:rPr>
        <w:t xml:space="preserve"> </w:t>
      </w:r>
      <w:r w:rsidR="00A25FC3">
        <w:rPr>
          <w:rFonts w:ascii="Calibri" w:eastAsia="Calibri" w:hAnsi="Calibri" w:cs="Calibri"/>
          <w:sz w:val="22"/>
          <w:szCs w:val="22"/>
        </w:rPr>
        <w:t>Su pregunta es la siguiente</w:t>
      </w:r>
      <w:r w:rsidR="00180F2F">
        <w:rPr>
          <w:rFonts w:ascii="Calibri" w:eastAsia="Calibri" w:hAnsi="Calibri" w:cs="Calibri"/>
          <w:sz w:val="22"/>
          <w:szCs w:val="22"/>
        </w:rPr>
        <w:t xml:space="preserve">: </w:t>
      </w:r>
    </w:p>
    <w:p w14:paraId="7228770A" w14:textId="156BABC7" w:rsidR="00D00484" w:rsidRPr="00372FCE" w:rsidRDefault="008A25C6" w:rsidP="00760D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781567B6" wp14:editId="3624EBAA">
            <wp:extent cx="4336523" cy="3240000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5-06 at 12.04.20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" t="18373" b="30158"/>
                    <a:stretch/>
                  </pic:blipFill>
                  <pic:spPr bwMode="auto">
                    <a:xfrm>
                      <a:off x="0" y="0"/>
                      <a:ext cx="4336523" cy="32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D4E52" w14:textId="730D7078" w:rsidR="00C27239" w:rsidRDefault="00D54CA7" w:rsidP="1D99BA43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1D99BA43">
        <w:rPr>
          <w:rStyle w:val="normaltextrun"/>
          <w:rFonts w:asciiTheme="minorHAnsi" w:hAnsiTheme="minorHAnsi" w:cstheme="minorBidi"/>
          <w:sz w:val="22"/>
          <w:szCs w:val="22"/>
        </w:rPr>
        <w:t>Los ministros agradecen a los presentes y entregan palabras de despedida.</w:t>
      </w:r>
    </w:p>
    <w:p w14:paraId="09BECED3" w14:textId="6568DDD2" w:rsidR="00F30FC9" w:rsidRDefault="00F30FC9" w:rsidP="00F30F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0312BA4D" w14:textId="1837C0AD" w:rsidR="008073F2" w:rsidRPr="008073F2" w:rsidRDefault="00D5481A" w:rsidP="00F30F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b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sz w:val="22"/>
          <w:szCs w:val="22"/>
        </w:rPr>
        <w:t>Chat</w:t>
      </w:r>
    </w:p>
    <w:p w14:paraId="48A0BECE" w14:textId="50C11D98" w:rsidR="00875216" w:rsidRDefault="00D00484" w:rsidP="00842614">
      <w:pPr>
        <w:pStyle w:val="paragraph"/>
        <w:numPr>
          <w:ilvl w:val="0"/>
          <w:numId w:val="15"/>
        </w:numPr>
        <w:spacing w:before="0" w:beforeAutospacing="0" w:after="120" w:afterAutospacing="0"/>
        <w:ind w:left="357" w:hanging="357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>Se indica</w:t>
      </w:r>
      <w:r w:rsidR="004D5A25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814C77" w:rsidRPr="1D99BA43">
        <w:rPr>
          <w:rStyle w:val="normaltextrun"/>
          <w:rFonts w:asciiTheme="minorHAnsi" w:hAnsiTheme="minorHAnsi" w:cstheme="minorBidi"/>
          <w:sz w:val="22"/>
          <w:szCs w:val="22"/>
        </w:rPr>
        <w:t>vía</w:t>
      </w:r>
      <w:r w:rsidR="004D5A25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chat,</w:t>
      </w:r>
      <w:r w:rsidR="004E4B27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que lo más relevante es no generar residuos y que </w:t>
      </w:r>
      <w:r w:rsidR="00B14D96" w:rsidRPr="1D99BA43">
        <w:rPr>
          <w:rStyle w:val="normaltextrun"/>
          <w:rFonts w:asciiTheme="minorHAnsi" w:hAnsiTheme="minorHAnsi" w:cstheme="minorBidi"/>
          <w:sz w:val="22"/>
          <w:szCs w:val="22"/>
        </w:rPr>
        <w:t>en la Construcción</w:t>
      </w:r>
      <w:r w:rsidR="00077E04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C421B2" w:rsidRPr="1D99BA43">
        <w:rPr>
          <w:rStyle w:val="normaltextrun"/>
          <w:rFonts w:asciiTheme="minorHAnsi" w:hAnsiTheme="minorHAnsi" w:cstheme="minorBidi"/>
          <w:sz w:val="22"/>
          <w:szCs w:val="22"/>
        </w:rPr>
        <w:t>(rubro construcción)</w:t>
      </w:r>
      <w:r w:rsidR="00B14D96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el camino es la Industrialización.</w:t>
      </w:r>
    </w:p>
    <w:p w14:paraId="60DAE3BD" w14:textId="3FC97D0E" w:rsidR="00B14D96" w:rsidRDefault="00D00484" w:rsidP="00842614">
      <w:pPr>
        <w:pStyle w:val="paragraph"/>
        <w:numPr>
          <w:ilvl w:val="0"/>
          <w:numId w:val="15"/>
        </w:numPr>
        <w:spacing w:before="0" w:beforeAutospacing="0" w:after="120" w:afterAutospacing="0"/>
        <w:ind w:left="357" w:hanging="357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Un </w:t>
      </w:r>
      <w:r w:rsidR="006C1F84" w:rsidRPr="1D99BA43">
        <w:rPr>
          <w:rStyle w:val="normaltextrun"/>
          <w:rFonts w:asciiTheme="minorHAnsi" w:hAnsiTheme="minorHAnsi" w:cstheme="minorBidi"/>
          <w:sz w:val="22"/>
          <w:szCs w:val="22"/>
        </w:rPr>
        <w:t>comenta</w:t>
      </w:r>
      <w:r>
        <w:rPr>
          <w:rStyle w:val="normaltextrun"/>
          <w:rFonts w:asciiTheme="minorHAnsi" w:hAnsiTheme="minorHAnsi" w:cstheme="minorBidi"/>
          <w:sz w:val="22"/>
          <w:szCs w:val="22"/>
        </w:rPr>
        <w:t>rio</w:t>
      </w:r>
      <w:r w:rsidR="0065190A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vía chat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es q</w:t>
      </w:r>
      <w:r w:rsidR="00D53029" w:rsidRPr="1D99BA43">
        <w:rPr>
          <w:rStyle w:val="normaltextrun"/>
          <w:rFonts w:asciiTheme="minorHAnsi" w:hAnsiTheme="minorHAnsi" w:cstheme="minorBidi"/>
          <w:sz w:val="22"/>
          <w:szCs w:val="22"/>
        </w:rPr>
        <w:t>ue</w:t>
      </w:r>
      <w:r w:rsidR="006C1F84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se debiese evaluar la alineación de la Hoja de Ruta con los </w:t>
      </w:r>
      <w:r w:rsidR="00D53029" w:rsidRPr="1D99BA43">
        <w:rPr>
          <w:rStyle w:val="normaltextrun"/>
          <w:rFonts w:asciiTheme="minorHAnsi" w:hAnsiTheme="minorHAnsi" w:cstheme="minorBidi"/>
          <w:sz w:val="22"/>
          <w:szCs w:val="22"/>
        </w:rPr>
        <w:t>requerimientos de</w:t>
      </w:r>
      <w:r w:rsidR="006517AF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los EIA o también los RCA.</w:t>
      </w:r>
    </w:p>
    <w:p w14:paraId="5D92942D" w14:textId="11DA6E51" w:rsidR="008B4415" w:rsidRDefault="00D00484" w:rsidP="00842614">
      <w:pPr>
        <w:pStyle w:val="paragraph"/>
        <w:numPr>
          <w:ilvl w:val="0"/>
          <w:numId w:val="15"/>
        </w:numPr>
        <w:spacing w:before="0" w:beforeAutospacing="0" w:after="120" w:afterAutospacing="0"/>
        <w:ind w:left="357" w:hanging="357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>Se</w:t>
      </w:r>
      <w:r w:rsidR="008B4415">
        <w:rPr>
          <w:rStyle w:val="normaltextrun"/>
          <w:rFonts w:asciiTheme="minorHAnsi" w:hAnsiTheme="minorHAnsi" w:cstheme="minorBidi"/>
          <w:sz w:val="22"/>
          <w:szCs w:val="22"/>
        </w:rPr>
        <w:t xml:space="preserve"> comenta, vía chat, que se debe trabajar el tema del fin de condición de residuo</w:t>
      </w:r>
      <w:r w:rsidR="00CD6370">
        <w:rPr>
          <w:rStyle w:val="normaltextrun"/>
          <w:rFonts w:asciiTheme="minorHAnsi" w:hAnsiTheme="minorHAnsi" w:cstheme="minorBidi"/>
          <w:sz w:val="22"/>
          <w:szCs w:val="22"/>
        </w:rPr>
        <w:t>, en el cual nuestra normativa está atrasada.</w:t>
      </w:r>
    </w:p>
    <w:p w14:paraId="351F4155" w14:textId="0B1A29C2" w:rsidR="00D5481A" w:rsidRDefault="00D5481A" w:rsidP="00D548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05C09CB8" w14:textId="79D848F4" w:rsidR="00D5481A" w:rsidRPr="00D5481A" w:rsidRDefault="00D5481A" w:rsidP="00D548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b/>
          <w:sz w:val="22"/>
          <w:szCs w:val="22"/>
        </w:rPr>
      </w:pPr>
      <w:r w:rsidRPr="00D5481A">
        <w:rPr>
          <w:rStyle w:val="normaltextrun"/>
          <w:rFonts w:asciiTheme="minorHAnsi" w:hAnsiTheme="minorHAnsi" w:cstheme="minorBidi"/>
          <w:b/>
          <w:sz w:val="22"/>
          <w:szCs w:val="22"/>
        </w:rPr>
        <w:t>Plan de Trabajo</w:t>
      </w:r>
    </w:p>
    <w:p w14:paraId="40638044" w14:textId="6490E8CB" w:rsidR="006517AF" w:rsidRDefault="00B66598" w:rsidP="1D99BA43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Linnet Solway </w:t>
      </w:r>
      <w:r w:rsidR="0049759B" w:rsidRPr="1D99BA43">
        <w:rPr>
          <w:rStyle w:val="normaltextrun"/>
          <w:rFonts w:asciiTheme="minorHAnsi" w:hAnsiTheme="minorHAnsi" w:cstheme="minorBidi"/>
          <w:sz w:val="22"/>
          <w:szCs w:val="22"/>
        </w:rPr>
        <w:t>presenta</w:t>
      </w:r>
      <w:r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la metodología de trabajo de la Hoja de Ruta.</w:t>
      </w:r>
    </w:p>
    <w:p w14:paraId="3B532EB5" w14:textId="49E214D5" w:rsidR="00B66598" w:rsidRDefault="00D00484" w:rsidP="1D99BA43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>V</w:t>
      </w:r>
      <w:r w:rsidR="00475C5C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ía chat, 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se destaca </w:t>
      </w:r>
      <w:r w:rsidR="005D40EE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que hay que comenzar a diferenciar entre la gestión de residuos de la </w:t>
      </w:r>
      <w:r w:rsidR="00D53029" w:rsidRPr="1D99BA43">
        <w:rPr>
          <w:rStyle w:val="normaltextrun"/>
          <w:rFonts w:asciiTheme="minorHAnsi" w:hAnsiTheme="minorHAnsi" w:cstheme="minorBidi"/>
          <w:sz w:val="22"/>
          <w:szCs w:val="22"/>
        </w:rPr>
        <w:t>gestión</w:t>
      </w:r>
      <w:r w:rsidR="005D40EE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de materiales usados</w:t>
      </w:r>
      <w:r w:rsidR="00711B89" w:rsidRPr="1D99BA43">
        <w:rPr>
          <w:rStyle w:val="normaltextrun"/>
          <w:rFonts w:asciiTheme="minorHAnsi" w:hAnsiTheme="minorHAnsi" w:cstheme="minorBidi"/>
          <w:sz w:val="22"/>
          <w:szCs w:val="22"/>
        </w:rPr>
        <w:t>.</w:t>
      </w:r>
    </w:p>
    <w:p w14:paraId="5AC29BC6" w14:textId="4FBA50C1" w:rsidR="00AB08A9" w:rsidRDefault="00D00484" w:rsidP="1D99BA43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>Se</w:t>
      </w:r>
      <w:r w:rsidR="00010093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consulta</w:t>
      </w:r>
      <w:r w:rsidR="0081547F" w:rsidRPr="1D99BA43">
        <w:rPr>
          <w:rStyle w:val="normaltextrun"/>
          <w:rFonts w:asciiTheme="minorHAnsi" w:hAnsiTheme="minorHAnsi" w:cstheme="minorBidi"/>
          <w:sz w:val="22"/>
          <w:szCs w:val="22"/>
        </w:rPr>
        <w:t>, vía chat,</w:t>
      </w:r>
      <w:r w:rsidR="00010093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si será comparti</w:t>
      </w:r>
      <w:r w:rsidR="00D20EF2">
        <w:rPr>
          <w:rStyle w:val="normaltextrun"/>
          <w:rFonts w:asciiTheme="minorHAnsi" w:hAnsiTheme="minorHAnsi" w:cstheme="minorBidi"/>
          <w:sz w:val="22"/>
          <w:szCs w:val="22"/>
        </w:rPr>
        <w:t>do</w:t>
      </w:r>
      <w:r w:rsidR="00010093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el diagn</w:t>
      </w:r>
      <w:r w:rsidR="51123EC0" w:rsidRPr="1D99BA43">
        <w:rPr>
          <w:rStyle w:val="normaltextrun"/>
          <w:rFonts w:asciiTheme="minorHAnsi" w:hAnsiTheme="minorHAnsi" w:cstheme="minorBidi"/>
          <w:sz w:val="22"/>
          <w:szCs w:val="22"/>
        </w:rPr>
        <w:t>ó</w:t>
      </w:r>
      <w:r w:rsidR="00010093" w:rsidRPr="1D99BA43">
        <w:rPr>
          <w:rStyle w:val="normaltextrun"/>
          <w:rFonts w:asciiTheme="minorHAnsi" w:hAnsiTheme="minorHAnsi" w:cstheme="minorBidi"/>
          <w:sz w:val="22"/>
          <w:szCs w:val="22"/>
        </w:rPr>
        <w:t>stico.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La respuesta es sí, una vez aprobado por el MMA.</w:t>
      </w:r>
    </w:p>
    <w:p w14:paraId="43E61DC2" w14:textId="780CEF02" w:rsidR="00AB08A9" w:rsidRDefault="00D00484" w:rsidP="12EAA8C6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>Se</w:t>
      </w:r>
      <w:r w:rsidR="00C14017" w:rsidRPr="12EAA8C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2D64DA" w:rsidRPr="12EAA8C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consulta, vía chat,</w:t>
      </w:r>
      <w:r w:rsidR="00AB08A9" w:rsidRPr="12EAA8C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si se </w:t>
      </w:r>
      <w:r w:rsidR="00BF39C1" w:rsidRPr="12EAA8C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compartirá</w:t>
      </w:r>
      <w:r w:rsidR="00AB08A9" w:rsidRPr="12EAA8C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la presentación.</w:t>
      </w: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La respuesta es sí. </w:t>
      </w:r>
    </w:p>
    <w:p w14:paraId="6282FB1A" w14:textId="55E7F69A" w:rsidR="00D5481A" w:rsidRDefault="00D5481A" w:rsidP="00D548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</w:p>
    <w:p w14:paraId="3EEC49D6" w14:textId="798466D1" w:rsidR="00D5481A" w:rsidRPr="00D5481A" w:rsidRDefault="00E258F1" w:rsidP="00D548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Bidi"/>
          <w:b/>
          <w:sz w:val="22"/>
          <w:szCs w:val="22"/>
        </w:rPr>
        <w:t xml:space="preserve">Segunda </w:t>
      </w:r>
      <w:r w:rsidR="00D5481A" w:rsidRPr="00D5481A">
        <w:rPr>
          <w:rStyle w:val="normaltextrun"/>
          <w:rFonts w:asciiTheme="minorHAnsi" w:eastAsiaTheme="minorEastAsia" w:hAnsiTheme="minorHAnsi" w:cstheme="minorBidi"/>
          <w:b/>
          <w:sz w:val="22"/>
          <w:szCs w:val="22"/>
        </w:rPr>
        <w:t>Ronda de Comentarios</w:t>
      </w:r>
    </w:p>
    <w:p w14:paraId="19DA1429" w14:textId="43D115AB" w:rsidR="00D27DB3" w:rsidRDefault="00D00484" w:rsidP="00842614">
      <w:pPr>
        <w:pStyle w:val="paragraph"/>
        <w:numPr>
          <w:ilvl w:val="0"/>
          <w:numId w:val="15"/>
        </w:numPr>
        <w:spacing w:before="0" w:beforeAutospacing="0" w:after="120" w:afterAutospacing="0"/>
        <w:ind w:left="357" w:hanging="357"/>
        <w:jc w:val="both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Se</w:t>
      </w:r>
      <w:r w:rsidR="06CCA3B9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consulta </w:t>
      </w: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sobre </w:t>
      </w:r>
      <w:r w:rsidR="06CCA3B9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por</w:t>
      </w:r>
      <w:r w:rsidR="4AB69683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6CCA3B9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qu</w:t>
      </w:r>
      <w:r w:rsidR="4B32D75D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é</w:t>
      </w:r>
      <w:r w:rsidR="06CCA3B9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se elige una construcción de </w:t>
      </w:r>
      <w:r w:rsidR="4E4E2C2A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H</w:t>
      </w:r>
      <w:r w:rsidR="06CCA3B9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oja de </w:t>
      </w:r>
      <w:r w:rsidR="4E4E2C2A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R</w:t>
      </w:r>
      <w:r w:rsidR="06CCA3B9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uta transversal, con una metodología similar a la de Francia, en vez de una hoja de ruta sectorizada como la de Finlandia</w:t>
      </w:r>
      <w:r w:rsidR="26E9B373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 la cual parece ser más semejante a la realidad de Chile con sectores productivos bien definidos</w:t>
      </w:r>
      <w:r w:rsidR="06CCA3B9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.</w:t>
      </w:r>
      <w:r w:rsidR="798CA530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Guillermo </w:t>
      </w:r>
      <w:r w:rsidR="6007D532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Gonz</w:t>
      </w:r>
      <w:r w:rsidR="39F432A3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á</w:t>
      </w:r>
      <w:r w:rsidR="6007D532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lez </w:t>
      </w:r>
      <w:r w:rsidR="798CA530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responde </w:t>
      </w:r>
      <w:r w:rsidR="0EBFBCE3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que se analizó y en base a que </w:t>
      </w:r>
      <w:r w:rsidR="63AC8E56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a </w:t>
      </w:r>
      <w:r w:rsidR="6AC53A33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m</w:t>
      </w:r>
      <w:r w:rsidR="63AC8E56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ayo 2020 </w:t>
      </w:r>
      <w:r w:rsidR="0EBFBCE3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ya existen varias experiencias </w:t>
      </w:r>
      <w:r w:rsidR="465DE9E1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sectoriales</w:t>
      </w:r>
      <w:r w:rsidR="0EBFBCE3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BE1AA31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como </w:t>
      </w:r>
      <w:r w:rsidR="35F62A1F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la </w:t>
      </w:r>
      <w:r w:rsidR="0BE1AA31" w:rsidRPr="1D99BA43">
        <w:rPr>
          <w:rFonts w:asciiTheme="minorHAnsi" w:eastAsiaTheme="minorEastAsia" w:hAnsiTheme="minorHAnsi" w:cstheme="minorBidi"/>
          <w:sz w:val="22"/>
          <w:szCs w:val="22"/>
        </w:rPr>
        <w:t xml:space="preserve">estrategia de </w:t>
      </w:r>
      <w:r w:rsidR="00AF2E34">
        <w:rPr>
          <w:rFonts w:asciiTheme="minorHAnsi" w:eastAsiaTheme="minorEastAsia" w:hAnsiTheme="minorHAnsi" w:cstheme="minorBidi"/>
          <w:sz w:val="22"/>
          <w:szCs w:val="22"/>
        </w:rPr>
        <w:t xml:space="preserve">residuos </w:t>
      </w:r>
      <w:r w:rsidR="0BE1AA31" w:rsidRPr="1D99BA43">
        <w:rPr>
          <w:rFonts w:asciiTheme="minorHAnsi" w:eastAsiaTheme="minorEastAsia" w:hAnsiTheme="minorHAnsi" w:cstheme="minorBidi"/>
          <w:sz w:val="22"/>
          <w:szCs w:val="22"/>
        </w:rPr>
        <w:t xml:space="preserve">orgánicos, </w:t>
      </w:r>
      <w:r w:rsidR="1645C33A" w:rsidRPr="1D99BA43">
        <w:rPr>
          <w:rFonts w:asciiTheme="minorHAnsi" w:eastAsiaTheme="minorEastAsia" w:hAnsiTheme="minorHAnsi" w:cstheme="minorBidi"/>
          <w:sz w:val="22"/>
          <w:szCs w:val="22"/>
        </w:rPr>
        <w:t xml:space="preserve">pacto por los plásticos, </w:t>
      </w:r>
      <w:r w:rsidR="0BE1AA31" w:rsidRPr="1D99BA43">
        <w:rPr>
          <w:rFonts w:asciiTheme="minorHAnsi" w:eastAsiaTheme="minorEastAsia" w:hAnsiTheme="minorHAnsi" w:cstheme="minorBidi"/>
          <w:sz w:val="22"/>
          <w:szCs w:val="22"/>
        </w:rPr>
        <w:t>hoja de ruta de los residuos de construcción</w:t>
      </w:r>
      <w:r w:rsidR="30ED7F0C" w:rsidRPr="1D99BA43">
        <w:rPr>
          <w:rFonts w:asciiTheme="minorHAnsi" w:eastAsiaTheme="minorEastAsia" w:hAnsiTheme="minorHAnsi" w:cstheme="minorBidi"/>
          <w:sz w:val="22"/>
          <w:szCs w:val="22"/>
        </w:rPr>
        <w:t>, etc</w:t>
      </w:r>
      <w:r w:rsidR="64200548" w:rsidRPr="1D99BA43">
        <w:rPr>
          <w:rFonts w:asciiTheme="minorHAnsi" w:eastAsiaTheme="minorEastAsia" w:hAnsiTheme="minorHAnsi" w:cstheme="minorBidi"/>
          <w:sz w:val="22"/>
          <w:szCs w:val="22"/>
        </w:rPr>
        <w:t>.</w:t>
      </w:r>
      <w:r w:rsidR="30ED7F0C" w:rsidRPr="1D99BA43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0EBFBCE3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se necesita generar algo que </w:t>
      </w:r>
      <w:r w:rsidR="2E9E2BC3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considere aspectos m</w:t>
      </w:r>
      <w:r w:rsidR="03C15B37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á</w:t>
      </w:r>
      <w:r w:rsidR="2E9E2BC3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s transversales </w:t>
      </w:r>
      <w:r w:rsidR="69D9D774" w:rsidRPr="1D99BA43">
        <w:rPr>
          <w:rFonts w:asciiTheme="minorHAnsi" w:eastAsiaTheme="minorEastAsia" w:hAnsiTheme="minorHAnsi" w:cstheme="minorBidi"/>
          <w:sz w:val="22"/>
          <w:szCs w:val="22"/>
        </w:rPr>
        <w:t>que han aparecido recurrentemente en las otras hojas de ruta,</w:t>
      </w:r>
      <w:r w:rsidR="39748D18" w:rsidRPr="1D99BA43">
        <w:rPr>
          <w:rFonts w:asciiTheme="minorHAnsi" w:eastAsiaTheme="minorEastAsia" w:hAnsiTheme="minorHAnsi" w:cstheme="minorBidi"/>
          <w:sz w:val="22"/>
          <w:szCs w:val="22"/>
        </w:rPr>
        <w:t xml:space="preserve"> donde las medidas implementadas afectan a más de un sector,</w:t>
      </w:r>
      <w:r w:rsidR="69D9D774" w:rsidRPr="1D99BA43">
        <w:rPr>
          <w:rFonts w:asciiTheme="minorHAnsi" w:eastAsiaTheme="minorEastAsia" w:hAnsiTheme="minorHAnsi" w:cstheme="minorBidi"/>
          <w:sz w:val="22"/>
          <w:szCs w:val="22"/>
        </w:rPr>
        <w:t xml:space="preserve"> por ejemplo, el hecho de que en Chile </w:t>
      </w:r>
      <w:r w:rsidR="69D9D774" w:rsidRPr="1D99BA43">
        <w:rPr>
          <w:rFonts w:asciiTheme="minorHAnsi" w:eastAsiaTheme="minorEastAsia" w:hAnsiTheme="minorHAnsi" w:cstheme="minorBidi"/>
          <w:sz w:val="22"/>
          <w:szCs w:val="22"/>
        </w:rPr>
        <w:lastRenderedPageBreak/>
        <w:t>cueste 10.000 pesos botar una tonelada de basura a un relleno sanitario</w:t>
      </w:r>
      <w:r w:rsidR="69D9D774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206F6E8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es algo que afecta al reciclaje de plástico, residuos de construcción, compostaje , y la solución de ese problema es multisectorial</w:t>
      </w:r>
      <w:r w:rsidR="00796F2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; </w:t>
      </w:r>
      <w:r w:rsidR="7206F6E8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la aplicación de impuestos, tambi</w:t>
      </w:r>
      <w:r w:rsidR="1E12E0BE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é</w:t>
      </w:r>
      <w:r w:rsidR="7206F6E8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n afecta a m</w:t>
      </w:r>
      <w:r w:rsidR="3AA123E5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á</w:t>
      </w:r>
      <w:r w:rsidR="7206F6E8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 de un sector</w:t>
      </w:r>
      <w:r w:rsidR="00796F2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;</w:t>
      </w:r>
      <w:r w:rsidR="7206F6E8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la toma de deci</w:t>
      </w:r>
      <w:r w:rsidR="3367EC9D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</w:t>
      </w:r>
      <w:r w:rsidR="7206F6E8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iones sobre was</w:t>
      </w:r>
      <w:r w:rsidR="67F398A7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te to energy tambi</w:t>
      </w:r>
      <w:r w:rsidR="1E043B35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é</w:t>
      </w:r>
      <w:r w:rsidR="67F398A7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n es parte de </w:t>
      </w:r>
      <w:r w:rsidR="2F1D20EC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una</w:t>
      </w:r>
      <w:r w:rsidR="67F398A7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estrategia integral que debe adoptarse.</w:t>
      </w:r>
      <w:r w:rsidR="0E533180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FECDF15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No vamos a tener un gran capítulo de Miner</w:t>
      </w:r>
      <w:r w:rsidR="162393AB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í</w:t>
      </w:r>
      <w:r w:rsidR="0FECDF15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a circular</w:t>
      </w:r>
      <w:r w:rsidR="00796F2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o</w:t>
      </w:r>
      <w:r w:rsidR="0FECDF15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FC83DF2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acuicultura circular, porque es abarcar mucho, aunque </w:t>
      </w:r>
      <w:r w:rsidR="00796F2E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sí</w:t>
      </w:r>
      <w:r w:rsidR="4FC83DF2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se consideran medidas específicas para cada sector. </w:t>
      </w:r>
    </w:p>
    <w:p w14:paraId="4047BC77" w14:textId="32B1867F" w:rsidR="00D27DB3" w:rsidRDefault="00842614" w:rsidP="00842614">
      <w:pPr>
        <w:pStyle w:val="paragraph"/>
        <w:numPr>
          <w:ilvl w:val="0"/>
          <w:numId w:val="15"/>
        </w:numPr>
        <w:spacing w:before="0" w:beforeAutospacing="0" w:after="120" w:afterAutospacing="0"/>
        <w:ind w:left="357" w:hanging="357"/>
        <w:jc w:val="both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Se</w:t>
      </w:r>
      <w:r w:rsidR="0070272E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BEE9F0A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comenta </w:t>
      </w:r>
      <w:r w:rsidR="00F72B66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que debe</w:t>
      </w:r>
      <w:r w:rsidR="57436596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ría</w:t>
      </w:r>
      <w:r w:rsidR="00F72B66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incluirse a </w:t>
      </w:r>
      <w:r w:rsidR="083C3ACB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la red </w:t>
      </w:r>
      <w:r w:rsidR="00F72B66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Biola</w:t>
      </w:r>
      <w:r w:rsidR="2820D59F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c</w:t>
      </w:r>
      <w:r w:rsidR="00F72B66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39DA8DD2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dentro del Comité estratégico ya que posee conocimientos </w:t>
      </w:r>
      <w:r w:rsidR="48A1D9F7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en biodigestión y menciona</w:t>
      </w:r>
      <w:r w:rsidR="0006029D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que</w:t>
      </w:r>
      <w:r w:rsidR="48A1D9F7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72B66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el 65% de la meta </w:t>
      </w:r>
      <w:r w:rsidR="75DACD49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de reciclaje </w:t>
      </w:r>
      <w:r w:rsidR="00F72B66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debe abordar </w:t>
      </w:r>
      <w:r w:rsidR="15BDE9A8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la </w:t>
      </w:r>
      <w:r w:rsidR="00F72B66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generación </w:t>
      </w:r>
      <w:r w:rsidR="00B553BB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de residuos</w:t>
      </w:r>
      <w:r w:rsidR="28904CBC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, y en relación a la promoción del reciclaje en </w:t>
      </w:r>
      <w:r w:rsidR="00CF19DE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regiones</w:t>
      </w:r>
      <w:r w:rsidR="5855A304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considera que</w:t>
      </w:r>
      <w:r w:rsidR="0006029D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</w:t>
      </w:r>
      <w:r w:rsidR="5855A304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si no es considerado un negocio en regiones</w:t>
      </w:r>
      <w:r w:rsidR="0006029D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</w:t>
      </w:r>
      <w:r w:rsidR="5855A304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afectaría el cumplimiento de la meta a nivel nacional. En est</w:t>
      </w:r>
      <w:r w:rsidR="181AC091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a l</w:t>
      </w:r>
      <w:r w:rsidR="306EAC4A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í</w:t>
      </w:r>
      <w:r w:rsidR="181AC091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nea</w:t>
      </w:r>
      <w:r w:rsidR="0006029D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</w:t>
      </w:r>
      <w:r w:rsidR="181AC091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comenta que estrategias como el de destrucción de residuos como el waste to energy resulten m</w:t>
      </w:r>
      <w:r w:rsidR="73E02D76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á</w:t>
      </w:r>
      <w:r w:rsidR="181AC091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 atractivas</w:t>
      </w:r>
      <w:r w:rsidR="00DB2296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,</w:t>
      </w:r>
      <w:r w:rsidR="181AC091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alej</w:t>
      </w:r>
      <w:r w:rsidR="5CE18E0A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á</w:t>
      </w:r>
      <w:r w:rsidR="181AC091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ndose de la circularidad que se persigue en este comité. </w:t>
      </w:r>
      <w:r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Se </w:t>
      </w:r>
      <w:r w:rsidR="6353EA6D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s</w:t>
      </w:r>
      <w:r w:rsidR="48A6131B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ugiere la posibilidad de hacer un seminario donde se consideren los impactos ambientales</w:t>
      </w:r>
      <w:r w:rsidR="216AC09A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y</w:t>
      </w:r>
      <w:r w:rsidR="48A6131B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de sal</w:t>
      </w:r>
      <w:r w:rsidR="1A19FBC4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u</w:t>
      </w:r>
      <w:r w:rsidR="48A6131B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d p</w:t>
      </w:r>
      <w:r w:rsidR="0654E677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ú</w:t>
      </w:r>
      <w:r w:rsidR="48A6131B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blica</w:t>
      </w:r>
      <w:r w:rsidR="1B9B2546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del waste to energy</w:t>
      </w:r>
      <w:r w:rsidR="06FA8493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para ge</w:t>
      </w:r>
      <w:r w:rsidR="2C171A43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n</w:t>
      </w:r>
      <w:r w:rsidR="06FA8493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erar una discusión entre todos de manera informada</w:t>
      </w:r>
      <w:r w:rsidR="48A6131B" w:rsidRPr="1D99BA43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206D81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Bidi"/>
          <w:sz w:val="22"/>
          <w:szCs w:val="22"/>
        </w:rPr>
        <w:t>Se</w:t>
      </w:r>
      <w:r w:rsidR="00206D81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responde que los miembros del comité estratégico</w:t>
      </w:r>
      <w:r w:rsidR="00484064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se </w:t>
      </w:r>
      <w:r w:rsidR="00673F32" w:rsidRPr="1D99BA43">
        <w:rPr>
          <w:rStyle w:val="normaltextrun"/>
          <w:rFonts w:asciiTheme="minorHAnsi" w:hAnsiTheme="minorHAnsi" w:cstheme="minorBidi"/>
          <w:sz w:val="22"/>
          <w:szCs w:val="22"/>
        </w:rPr>
        <w:t>invitaron</w:t>
      </w:r>
      <w:r w:rsidR="00484064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luego de revisar</w:t>
      </w:r>
      <w:r w:rsidR="00206D81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caso a caso</w:t>
      </w:r>
      <w:r w:rsidR="00484064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, </w:t>
      </w:r>
      <w:r w:rsidR="3829EA9B" w:rsidRPr="1D99BA43">
        <w:rPr>
          <w:rStyle w:val="normaltextrun"/>
          <w:rFonts w:asciiTheme="minorHAnsi" w:hAnsiTheme="minorHAnsi" w:cstheme="minorBidi"/>
          <w:sz w:val="22"/>
          <w:szCs w:val="22"/>
        </w:rPr>
        <w:t>é</w:t>
      </w:r>
      <w:r w:rsidR="00484064" w:rsidRPr="1D99BA43">
        <w:rPr>
          <w:rStyle w:val="normaltextrun"/>
          <w:rFonts w:asciiTheme="minorHAnsi" w:hAnsiTheme="minorHAnsi" w:cstheme="minorBidi"/>
          <w:sz w:val="22"/>
          <w:szCs w:val="22"/>
        </w:rPr>
        <w:t>sto</w:t>
      </w:r>
      <w:r w:rsidR="00206D81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450688" w:rsidRPr="1D99BA43">
        <w:rPr>
          <w:rStyle w:val="normaltextrun"/>
          <w:rFonts w:asciiTheme="minorHAnsi" w:hAnsiTheme="minorHAnsi" w:cstheme="minorBidi"/>
          <w:sz w:val="22"/>
          <w:szCs w:val="22"/>
        </w:rPr>
        <w:t>para que no sea un comité muy grande e inmanejable,</w:t>
      </w:r>
      <w:r w:rsidR="00D03879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y que </w:t>
      </w:r>
      <w:r w:rsidR="17C87586" w:rsidRPr="1D99BA43">
        <w:rPr>
          <w:rStyle w:val="normaltextrun"/>
          <w:rFonts w:asciiTheme="minorHAnsi" w:hAnsiTheme="minorHAnsi" w:cstheme="minorBidi"/>
          <w:sz w:val="22"/>
          <w:szCs w:val="22"/>
        </w:rPr>
        <w:t>este comité estratégico se subdi</w:t>
      </w:r>
      <w:r w:rsidR="445E85A8" w:rsidRPr="1D99BA43">
        <w:rPr>
          <w:rStyle w:val="normaltextrun"/>
          <w:rFonts w:asciiTheme="minorHAnsi" w:hAnsiTheme="minorHAnsi" w:cstheme="minorBidi"/>
          <w:sz w:val="22"/>
          <w:szCs w:val="22"/>
        </w:rPr>
        <w:t>v</w:t>
      </w:r>
      <w:r w:rsidR="17C87586" w:rsidRPr="1D99BA43">
        <w:rPr>
          <w:rStyle w:val="normaltextrun"/>
          <w:rFonts w:asciiTheme="minorHAnsi" w:hAnsiTheme="minorHAnsi" w:cstheme="minorBidi"/>
          <w:sz w:val="22"/>
          <w:szCs w:val="22"/>
        </w:rPr>
        <w:t>idirá en mesas técnicas para abordar temas particulares y que a estas mesas técni</w:t>
      </w:r>
      <w:r w:rsidR="44FCDA70" w:rsidRPr="1D99BA43">
        <w:rPr>
          <w:rStyle w:val="normaltextrun"/>
          <w:rFonts w:asciiTheme="minorHAnsi" w:hAnsiTheme="minorHAnsi" w:cstheme="minorBidi"/>
          <w:sz w:val="22"/>
          <w:szCs w:val="22"/>
        </w:rPr>
        <w:t>c</w:t>
      </w:r>
      <w:r w:rsidR="17C87586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as se podrán sumar entidades </w:t>
      </w:r>
      <w:r w:rsidR="423ECC6D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interesadas como </w:t>
      </w:r>
      <w:r w:rsidR="0C5D47C5" w:rsidRPr="1D99BA43">
        <w:rPr>
          <w:rStyle w:val="normaltextrun"/>
          <w:rFonts w:asciiTheme="minorHAnsi" w:hAnsiTheme="minorHAnsi" w:cstheme="minorBidi"/>
          <w:sz w:val="22"/>
          <w:szCs w:val="22"/>
        </w:rPr>
        <w:t>red</w:t>
      </w:r>
      <w:r w:rsidR="00297A85" w:rsidRPr="1D99BA43">
        <w:rPr>
          <w:rStyle w:val="normaltextrun"/>
          <w:rFonts w:asciiTheme="minorHAnsi" w:hAnsiTheme="minorHAnsi" w:cstheme="minorBidi"/>
          <w:sz w:val="22"/>
          <w:szCs w:val="22"/>
        </w:rPr>
        <w:t>Biola</w:t>
      </w:r>
      <w:r w:rsidR="407EA007" w:rsidRPr="1D99BA43">
        <w:rPr>
          <w:rStyle w:val="normaltextrun"/>
          <w:rFonts w:asciiTheme="minorHAnsi" w:hAnsiTheme="minorHAnsi" w:cstheme="minorBidi"/>
          <w:sz w:val="22"/>
          <w:szCs w:val="22"/>
        </w:rPr>
        <w:t>c</w:t>
      </w:r>
      <w:r w:rsidR="00E442D8" w:rsidRPr="1D99BA43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="006818BD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E442D8" w:rsidRPr="1D99BA43">
        <w:rPr>
          <w:rStyle w:val="normaltextrun"/>
          <w:rFonts w:asciiTheme="minorHAnsi" w:hAnsiTheme="minorHAnsi" w:cstheme="minorBidi"/>
          <w:sz w:val="22"/>
          <w:szCs w:val="22"/>
        </w:rPr>
        <w:t>S</w:t>
      </w:r>
      <w:r w:rsidR="004118EB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e </w:t>
      </w:r>
      <w:r w:rsidR="00BD16DA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responde </w:t>
      </w:r>
      <w:r w:rsidR="00E442D8" w:rsidRPr="1D99BA43">
        <w:rPr>
          <w:rStyle w:val="normaltextrun"/>
          <w:rFonts w:asciiTheme="minorHAnsi" w:hAnsiTheme="minorHAnsi" w:cstheme="minorBidi"/>
          <w:sz w:val="22"/>
          <w:szCs w:val="22"/>
        </w:rPr>
        <w:t>también</w:t>
      </w:r>
      <w:r w:rsidR="004118EB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que </w:t>
      </w:r>
      <w:r w:rsidR="62243534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entre </w:t>
      </w:r>
      <w:r w:rsidR="004118EB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todos deben abordar el tema </w:t>
      </w:r>
      <w:r w:rsidR="64CE1BC4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del trabajo en </w:t>
      </w:r>
      <w:r w:rsidR="00C9550D" w:rsidRPr="1D99BA43">
        <w:rPr>
          <w:rStyle w:val="normaltextrun"/>
          <w:rFonts w:asciiTheme="minorHAnsi" w:hAnsiTheme="minorHAnsi" w:cstheme="minorBidi"/>
          <w:sz w:val="22"/>
          <w:szCs w:val="22"/>
        </w:rPr>
        <w:t>regiones</w:t>
      </w:r>
      <w:r w:rsidR="73DB760F" w:rsidRPr="1D99BA43">
        <w:rPr>
          <w:rStyle w:val="normaltextrun"/>
          <w:rFonts w:asciiTheme="minorHAnsi" w:hAnsiTheme="minorHAnsi" w:cstheme="minorBidi"/>
          <w:sz w:val="22"/>
          <w:szCs w:val="22"/>
        </w:rPr>
        <w:t>, y lo deja planteado como un desafío</w:t>
      </w:r>
      <w:r w:rsidR="00E442D8" w:rsidRPr="1D99BA43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="00C9550D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E442D8" w:rsidRPr="1D99BA43">
        <w:rPr>
          <w:rStyle w:val="normaltextrun"/>
          <w:rFonts w:asciiTheme="minorHAnsi" w:hAnsiTheme="minorHAnsi" w:cstheme="minorBidi"/>
          <w:sz w:val="22"/>
          <w:szCs w:val="22"/>
        </w:rPr>
        <w:t>C</w:t>
      </w:r>
      <w:r w:rsidR="00C9550D" w:rsidRPr="1D99BA43">
        <w:rPr>
          <w:rStyle w:val="normaltextrun"/>
          <w:rFonts w:asciiTheme="minorHAnsi" w:hAnsiTheme="minorHAnsi" w:cstheme="minorBidi"/>
          <w:sz w:val="22"/>
          <w:szCs w:val="22"/>
        </w:rPr>
        <w:t>on</w:t>
      </w:r>
      <w:r w:rsidR="00450688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respecto al tema de waste to energy</w:t>
      </w:r>
      <w:r w:rsidR="50A80892" w:rsidRPr="1D99BA43">
        <w:rPr>
          <w:rStyle w:val="normaltextrun"/>
          <w:rFonts w:asciiTheme="minorHAnsi" w:hAnsiTheme="minorHAnsi" w:cstheme="minorBidi"/>
          <w:sz w:val="22"/>
          <w:szCs w:val="22"/>
        </w:rPr>
        <w:t>, se sabe que hay opiniones diversas</w:t>
      </w:r>
      <w:r w:rsidR="00450688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4118EB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y </w:t>
      </w:r>
      <w:r w:rsidR="161CE697" w:rsidRPr="1D99BA43">
        <w:rPr>
          <w:rStyle w:val="normaltextrun"/>
          <w:rFonts w:asciiTheme="minorHAnsi" w:hAnsiTheme="minorHAnsi" w:cstheme="minorBidi"/>
          <w:sz w:val="22"/>
          <w:szCs w:val="22"/>
        </w:rPr>
        <w:t>hay ad</w:t>
      </w:r>
      <w:r w:rsidR="24F57136" w:rsidRPr="1D99BA43">
        <w:rPr>
          <w:rStyle w:val="normaltextrun"/>
          <w:rFonts w:asciiTheme="minorHAnsi" w:hAnsiTheme="minorHAnsi" w:cstheme="minorBidi"/>
          <w:sz w:val="22"/>
          <w:szCs w:val="22"/>
        </w:rPr>
        <w:t>emá</w:t>
      </w:r>
      <w:r w:rsidR="161CE697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s </w:t>
      </w:r>
      <w:r w:rsidR="004118EB" w:rsidRPr="1D99BA43">
        <w:rPr>
          <w:rStyle w:val="normaltextrun"/>
          <w:rFonts w:asciiTheme="minorHAnsi" w:hAnsiTheme="minorHAnsi" w:cstheme="minorBidi"/>
          <w:sz w:val="22"/>
          <w:szCs w:val="22"/>
        </w:rPr>
        <w:t>otros</w:t>
      </w:r>
      <w:r w:rsidR="00464756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t</w:t>
      </w:r>
      <w:r w:rsidR="00673F32" w:rsidRPr="1D99BA43">
        <w:rPr>
          <w:rStyle w:val="normaltextrun"/>
          <w:rFonts w:asciiTheme="minorHAnsi" w:hAnsiTheme="minorHAnsi" w:cstheme="minorBidi"/>
          <w:sz w:val="22"/>
          <w:szCs w:val="22"/>
        </w:rPr>
        <w:t>e</w:t>
      </w:r>
      <w:r w:rsidR="00464756" w:rsidRPr="1D99BA43">
        <w:rPr>
          <w:rStyle w:val="normaltextrun"/>
          <w:rFonts w:asciiTheme="minorHAnsi" w:hAnsiTheme="minorHAnsi" w:cstheme="minorBidi"/>
          <w:sz w:val="22"/>
          <w:szCs w:val="22"/>
        </w:rPr>
        <w:t>mas complejos</w:t>
      </w:r>
      <w:r w:rsidR="003C1C73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="004118EB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3C1C73">
        <w:rPr>
          <w:rStyle w:val="normaltextrun"/>
          <w:rFonts w:asciiTheme="minorHAnsi" w:hAnsiTheme="minorHAnsi" w:cstheme="minorBidi"/>
          <w:sz w:val="22"/>
          <w:szCs w:val="22"/>
        </w:rPr>
        <w:t>S</w:t>
      </w:r>
      <w:r w:rsidR="00450688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e </w:t>
      </w:r>
      <w:r w:rsidR="00673F32" w:rsidRPr="1D99BA43">
        <w:rPr>
          <w:rStyle w:val="normaltextrun"/>
          <w:rFonts w:asciiTheme="minorHAnsi" w:hAnsiTheme="minorHAnsi" w:cstheme="minorBidi"/>
          <w:sz w:val="22"/>
          <w:szCs w:val="22"/>
        </w:rPr>
        <w:t>conformarán</w:t>
      </w:r>
      <w:r w:rsidR="00450688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mesas </w:t>
      </w:r>
      <w:r w:rsidR="004118EB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técnicas para llegar a </w:t>
      </w:r>
      <w:r w:rsidR="00B078F5" w:rsidRPr="1D99BA43">
        <w:rPr>
          <w:rStyle w:val="normaltextrun"/>
          <w:rFonts w:asciiTheme="minorHAnsi" w:hAnsiTheme="minorHAnsi" w:cstheme="minorBidi"/>
          <w:sz w:val="22"/>
          <w:szCs w:val="22"/>
        </w:rPr>
        <w:t>consenso</w:t>
      </w:r>
      <w:r w:rsidR="440EFBB7" w:rsidRPr="1D99BA43">
        <w:rPr>
          <w:rStyle w:val="normaltextrun"/>
          <w:rFonts w:asciiTheme="minorHAnsi" w:hAnsiTheme="minorHAnsi" w:cstheme="minorBidi"/>
          <w:sz w:val="22"/>
          <w:szCs w:val="22"/>
        </w:rPr>
        <w:t>, donde</w:t>
      </w:r>
      <w:r w:rsidR="3D9CC068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Betsy Fierman del CBI, nos orientará para llegar a acuerdos con su experiencia en trabajos complejos.</w:t>
      </w:r>
    </w:p>
    <w:p w14:paraId="3ED6C0D5" w14:textId="4A27582F" w:rsidR="004D0069" w:rsidRDefault="00842614" w:rsidP="00842614">
      <w:pPr>
        <w:pStyle w:val="paragraph"/>
        <w:numPr>
          <w:ilvl w:val="0"/>
          <w:numId w:val="15"/>
        </w:numPr>
        <w:spacing w:before="0" w:beforeAutospacing="0" w:after="120" w:afterAutospacing="0"/>
        <w:ind w:left="357" w:hanging="357"/>
        <w:jc w:val="both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>Se</w:t>
      </w:r>
      <w:r w:rsidR="00F73878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indica estar de acuerdo con invitar al Ministro de Educación</w:t>
      </w:r>
      <w:r w:rsidR="6AA58B16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al comité estratégico</w:t>
      </w:r>
      <w:r w:rsidR="004617F1" w:rsidRPr="1D99BA43">
        <w:rPr>
          <w:rStyle w:val="normaltextrun"/>
          <w:rFonts w:asciiTheme="minorHAnsi" w:hAnsiTheme="minorHAnsi" w:cstheme="minorBidi"/>
          <w:sz w:val="22"/>
          <w:szCs w:val="22"/>
        </w:rPr>
        <w:t>,</w:t>
      </w:r>
      <w:r w:rsidR="007474A3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para transformar la visión de la basura desde la educación. </w:t>
      </w:r>
      <w:r>
        <w:rPr>
          <w:rStyle w:val="normaltextrun"/>
          <w:rFonts w:asciiTheme="minorHAnsi" w:hAnsiTheme="minorHAnsi" w:cstheme="minorBidi"/>
          <w:sz w:val="22"/>
          <w:szCs w:val="22"/>
        </w:rPr>
        <w:t>Se i</w:t>
      </w:r>
      <w:r w:rsidR="007474A3" w:rsidRPr="1D99BA43">
        <w:rPr>
          <w:rStyle w:val="normaltextrun"/>
          <w:rFonts w:asciiTheme="minorHAnsi" w:hAnsiTheme="minorHAnsi" w:cstheme="minorBidi"/>
          <w:sz w:val="22"/>
          <w:szCs w:val="22"/>
        </w:rPr>
        <w:t>ndica que la EC debe considerar a los recicladores de base</w:t>
      </w:r>
      <w:r w:rsidR="621B055C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por su participación desde antes de instaurar el concepto de EC</w:t>
      </w:r>
      <w:r w:rsidR="00DB285D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, </w:t>
      </w:r>
      <w:r w:rsidR="002F7280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y </w:t>
      </w:r>
      <w:r w:rsidR="00DB285D" w:rsidRPr="1D99BA43">
        <w:rPr>
          <w:rStyle w:val="normaltextrun"/>
          <w:rFonts w:asciiTheme="minorHAnsi" w:hAnsiTheme="minorHAnsi" w:cstheme="minorBidi"/>
          <w:sz w:val="22"/>
          <w:szCs w:val="22"/>
        </w:rPr>
        <w:t>se</w:t>
      </w:r>
      <w:r w:rsidR="002F7280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debe</w:t>
      </w:r>
      <w:r w:rsidR="00DB285D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hace</w:t>
      </w:r>
      <w:r w:rsidR="002F7280" w:rsidRPr="1D99BA43">
        <w:rPr>
          <w:rStyle w:val="normaltextrun"/>
          <w:rFonts w:asciiTheme="minorHAnsi" w:hAnsiTheme="minorHAnsi" w:cstheme="minorBidi"/>
          <w:sz w:val="22"/>
          <w:szCs w:val="22"/>
        </w:rPr>
        <w:t>r</w:t>
      </w:r>
      <w:r w:rsidR="00DB285D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la consulta ¿Cuál es nuestra capacidad de </w:t>
      </w:r>
      <w:r w:rsidR="00DA3263" w:rsidRPr="1D99BA43">
        <w:rPr>
          <w:rStyle w:val="normaltextrun"/>
          <w:rFonts w:asciiTheme="minorHAnsi" w:hAnsiTheme="minorHAnsi" w:cstheme="minorBidi"/>
          <w:sz w:val="22"/>
          <w:szCs w:val="22"/>
        </w:rPr>
        <w:t>reciclar</w:t>
      </w:r>
      <w:r w:rsidR="007D4C9A" w:rsidRPr="1D99BA43">
        <w:rPr>
          <w:rStyle w:val="normaltextrun"/>
          <w:rFonts w:asciiTheme="minorHAnsi" w:hAnsiTheme="minorHAnsi" w:cstheme="minorBidi"/>
          <w:sz w:val="22"/>
          <w:szCs w:val="22"/>
        </w:rPr>
        <w:t>?</w:t>
      </w:r>
      <w:r w:rsidR="00991A0C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A87965" w:rsidRPr="1D99BA43">
        <w:rPr>
          <w:rStyle w:val="normaltextrun"/>
          <w:rFonts w:asciiTheme="minorHAnsi" w:hAnsiTheme="minorHAnsi" w:cstheme="minorBidi"/>
          <w:sz w:val="22"/>
          <w:szCs w:val="22"/>
        </w:rPr>
        <w:t>¿Y cuáles son sus limitantes?</w:t>
      </w:r>
      <w:r w:rsidR="7FA35CFB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Hay </w:t>
      </w:r>
      <w:r w:rsidR="118AE27C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desacuerdo a la implementación de una planta de quema de basura por potenciar el waste to energy </w:t>
      </w:r>
      <w:r w:rsidR="0DE0DE37" w:rsidRPr="1D99BA43">
        <w:rPr>
          <w:rStyle w:val="normaltextrun"/>
          <w:rFonts w:asciiTheme="minorHAnsi" w:hAnsiTheme="minorHAnsi" w:cstheme="minorBidi"/>
          <w:sz w:val="22"/>
          <w:szCs w:val="22"/>
        </w:rPr>
        <w:t>y proyecta</w:t>
      </w:r>
      <w:r>
        <w:rPr>
          <w:rStyle w:val="normaltextrun"/>
          <w:rFonts w:asciiTheme="minorHAnsi" w:hAnsiTheme="minorHAnsi" w:cstheme="minorBidi"/>
          <w:sz w:val="22"/>
          <w:szCs w:val="22"/>
        </w:rPr>
        <w:t>r</w:t>
      </w:r>
      <w:r w:rsidR="0DE0DE37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la desaparición de los recicladores </w:t>
      </w:r>
      <w:r w:rsidR="00D5402B">
        <w:rPr>
          <w:rStyle w:val="normaltextrun"/>
          <w:rFonts w:asciiTheme="minorHAnsi" w:hAnsiTheme="minorHAnsi" w:cstheme="minorBidi"/>
          <w:sz w:val="22"/>
          <w:szCs w:val="22"/>
        </w:rPr>
        <w:t>de base</w:t>
      </w:r>
      <w:r w:rsidR="0DE0DE37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si se sigue esa tendencia. </w:t>
      </w:r>
      <w:r>
        <w:rPr>
          <w:rStyle w:val="normaltextrun"/>
          <w:rFonts w:asciiTheme="minorHAnsi" w:hAnsiTheme="minorHAnsi" w:cstheme="minorBidi"/>
          <w:sz w:val="22"/>
          <w:szCs w:val="22"/>
        </w:rPr>
        <w:t>Se a</w:t>
      </w:r>
      <w:r w:rsidR="0DE0DE37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gradece nuevamente por </w:t>
      </w:r>
      <w:r>
        <w:rPr>
          <w:rStyle w:val="normaltextrun"/>
          <w:rFonts w:asciiTheme="minorHAnsi" w:hAnsiTheme="minorHAnsi" w:cstheme="minorBidi"/>
          <w:sz w:val="22"/>
          <w:szCs w:val="22"/>
        </w:rPr>
        <w:t>la invitación</w:t>
      </w:r>
      <w:r w:rsidR="0DE0DE37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Bidi"/>
          <w:sz w:val="22"/>
          <w:szCs w:val="22"/>
        </w:rPr>
        <w:t>a</w:t>
      </w:r>
      <w:r w:rsidR="122C114E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la mesa</w:t>
      </w:r>
      <w:r w:rsidR="0DE0DE37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2AFD7F43" w:rsidRPr="1D99BA43">
        <w:rPr>
          <w:rStyle w:val="normaltextrun"/>
          <w:rFonts w:asciiTheme="minorHAnsi" w:hAnsiTheme="minorHAnsi" w:cstheme="minorBidi"/>
          <w:sz w:val="22"/>
          <w:szCs w:val="22"/>
        </w:rPr>
        <w:t>de trabajo, porque además la participación de autoridades como el ministro de economía da buenas señales de que juntos se conseguirá cumplir los objetivos.</w:t>
      </w:r>
    </w:p>
    <w:p w14:paraId="285604C4" w14:textId="128D880F" w:rsidR="00D5481A" w:rsidRPr="00D5481A" w:rsidRDefault="00842614" w:rsidP="00842614">
      <w:pPr>
        <w:pStyle w:val="paragraph"/>
        <w:numPr>
          <w:ilvl w:val="0"/>
          <w:numId w:val="15"/>
        </w:numPr>
        <w:spacing w:before="0" w:beforeAutospacing="0" w:after="120" w:afterAutospacing="0"/>
        <w:ind w:left="357" w:hanging="357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>Se</w:t>
      </w:r>
      <w:r w:rsidR="28E3767C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agradece la existencia de la mesa de colaboración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y se </w:t>
      </w:r>
      <w:r w:rsidR="00073841">
        <w:rPr>
          <w:rStyle w:val="normaltextrun"/>
          <w:rFonts w:asciiTheme="minorHAnsi" w:hAnsiTheme="minorHAnsi" w:cstheme="minorBidi"/>
          <w:sz w:val="22"/>
          <w:szCs w:val="22"/>
        </w:rPr>
        <w:t>indica que</w:t>
      </w:r>
      <w:r w:rsidR="004D0069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hay que trabajar con los </w:t>
      </w:r>
      <w:r w:rsidR="009E2C8F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términos </w:t>
      </w:r>
      <w:r w:rsidR="25B7FEE9" w:rsidRPr="1D99BA43">
        <w:rPr>
          <w:rStyle w:val="normaltextrun"/>
          <w:rFonts w:asciiTheme="minorHAnsi" w:hAnsiTheme="minorHAnsi" w:cstheme="minorBidi"/>
          <w:sz w:val="22"/>
          <w:szCs w:val="22"/>
        </w:rPr>
        <w:t>como “</w:t>
      </w:r>
      <w:r w:rsidR="00DA3263" w:rsidRPr="1D99BA43">
        <w:rPr>
          <w:rStyle w:val="normaltextrun"/>
          <w:rFonts w:asciiTheme="minorHAnsi" w:hAnsiTheme="minorHAnsi" w:cstheme="minorBidi"/>
          <w:sz w:val="22"/>
          <w:szCs w:val="22"/>
        </w:rPr>
        <w:t>basura y</w:t>
      </w:r>
      <w:r w:rsidR="009E2C8F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DA3263" w:rsidRPr="1D99BA43">
        <w:rPr>
          <w:rStyle w:val="normaltextrun"/>
          <w:rFonts w:asciiTheme="minorHAnsi" w:hAnsiTheme="minorHAnsi" w:cstheme="minorBidi"/>
          <w:sz w:val="22"/>
          <w:szCs w:val="22"/>
        </w:rPr>
        <w:t>residuos</w:t>
      </w:r>
      <w:r w:rsidR="1D7401F5" w:rsidRPr="1D99BA43">
        <w:rPr>
          <w:rStyle w:val="normaltextrun"/>
          <w:rFonts w:asciiTheme="minorHAnsi" w:hAnsiTheme="minorHAnsi" w:cstheme="minorBidi"/>
          <w:sz w:val="22"/>
          <w:szCs w:val="22"/>
        </w:rPr>
        <w:t>” que se han introducido</w:t>
      </w:r>
      <w:r w:rsidR="009E2C8F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en la cultura y la normativa</w:t>
      </w:r>
      <w:r w:rsidR="07F595C3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nacional</w:t>
      </w:r>
      <w:r w:rsidR="00786718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, </w:t>
      </w:r>
      <w:r w:rsidR="68883CB9" w:rsidRPr="1D99BA43">
        <w:rPr>
          <w:rStyle w:val="normaltextrun"/>
          <w:rFonts w:asciiTheme="minorHAnsi" w:hAnsiTheme="minorHAnsi" w:cstheme="minorBidi"/>
          <w:sz w:val="22"/>
          <w:szCs w:val="22"/>
        </w:rPr>
        <w:t>y sabemos que vamos a encontrar resistencia al cambio de los términos, por ejemplo</w:t>
      </w:r>
      <w:r w:rsidR="3247A039" w:rsidRPr="1D99BA43">
        <w:rPr>
          <w:rStyle w:val="normaltextrun"/>
          <w:rFonts w:asciiTheme="minorHAnsi" w:hAnsiTheme="minorHAnsi" w:cstheme="minorBidi"/>
          <w:sz w:val="22"/>
          <w:szCs w:val="22"/>
        </w:rPr>
        <w:t>,</w:t>
      </w:r>
      <w:r w:rsidR="68883CB9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786718" w:rsidRPr="1D99BA43">
        <w:rPr>
          <w:rStyle w:val="normaltextrun"/>
          <w:rFonts w:asciiTheme="minorHAnsi" w:hAnsiTheme="minorHAnsi" w:cstheme="minorBidi"/>
          <w:sz w:val="22"/>
          <w:szCs w:val="22"/>
        </w:rPr>
        <w:t>el Minsal no tiene el t</w:t>
      </w:r>
      <w:r w:rsidR="184A2F12" w:rsidRPr="1D99BA43">
        <w:rPr>
          <w:rStyle w:val="normaltextrun"/>
          <w:rFonts w:asciiTheme="minorHAnsi" w:hAnsiTheme="minorHAnsi" w:cstheme="minorBidi"/>
          <w:sz w:val="22"/>
          <w:szCs w:val="22"/>
        </w:rPr>
        <w:t>é</w:t>
      </w:r>
      <w:r w:rsidR="00786718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rmino </w:t>
      </w:r>
      <w:r w:rsidR="5197C344" w:rsidRPr="1D99BA43">
        <w:rPr>
          <w:rStyle w:val="normaltextrun"/>
          <w:rFonts w:asciiTheme="minorHAnsi" w:hAnsiTheme="minorHAnsi" w:cstheme="minorBidi"/>
          <w:sz w:val="22"/>
          <w:szCs w:val="22"/>
        </w:rPr>
        <w:t>“</w:t>
      </w:r>
      <w:r w:rsidR="00786718" w:rsidRPr="1D99BA43">
        <w:rPr>
          <w:rStyle w:val="normaltextrun"/>
          <w:rFonts w:asciiTheme="minorHAnsi" w:hAnsiTheme="minorHAnsi" w:cstheme="minorBidi"/>
          <w:sz w:val="22"/>
          <w:szCs w:val="22"/>
        </w:rPr>
        <w:t>material usado</w:t>
      </w:r>
      <w:r w:rsidR="170945A3" w:rsidRPr="1D99BA43">
        <w:rPr>
          <w:rStyle w:val="normaltextrun"/>
          <w:rFonts w:asciiTheme="minorHAnsi" w:hAnsiTheme="minorHAnsi" w:cstheme="minorBidi"/>
          <w:sz w:val="22"/>
          <w:szCs w:val="22"/>
        </w:rPr>
        <w:t>”</w:t>
      </w:r>
      <w:r w:rsidR="00786718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o </w:t>
      </w:r>
      <w:r w:rsidR="27C3CA90" w:rsidRPr="1D99BA43">
        <w:rPr>
          <w:rStyle w:val="normaltextrun"/>
          <w:rFonts w:asciiTheme="minorHAnsi" w:hAnsiTheme="minorHAnsi" w:cstheme="minorBidi"/>
          <w:sz w:val="22"/>
          <w:szCs w:val="22"/>
        </w:rPr>
        <w:t>“</w:t>
      </w:r>
      <w:r w:rsidR="00786718" w:rsidRPr="1D99BA43">
        <w:rPr>
          <w:rStyle w:val="normaltextrun"/>
          <w:rFonts w:asciiTheme="minorHAnsi" w:hAnsiTheme="minorHAnsi" w:cstheme="minorBidi"/>
          <w:sz w:val="22"/>
          <w:szCs w:val="22"/>
        </w:rPr>
        <w:t>para reciclaje</w:t>
      </w:r>
      <w:r w:rsidR="72779DF2" w:rsidRPr="1D99BA43">
        <w:rPr>
          <w:rStyle w:val="normaltextrun"/>
          <w:rFonts w:asciiTheme="minorHAnsi" w:hAnsiTheme="minorHAnsi" w:cstheme="minorBidi"/>
          <w:sz w:val="22"/>
          <w:szCs w:val="22"/>
        </w:rPr>
        <w:t>”</w:t>
      </w:r>
      <w:r w:rsidR="00786718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, por lo que es necesario trabajar con un equipo de abogados </w:t>
      </w:r>
      <w:r w:rsidR="4DDC2096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que estén presente constantemente para abordar estos </w:t>
      </w:r>
      <w:r w:rsidR="00786718" w:rsidRPr="1D99BA43">
        <w:rPr>
          <w:rStyle w:val="normaltextrun"/>
          <w:rFonts w:asciiTheme="minorHAnsi" w:hAnsiTheme="minorHAnsi" w:cstheme="minorBidi"/>
          <w:sz w:val="22"/>
          <w:szCs w:val="22"/>
        </w:rPr>
        <w:t>temas normativos.</w:t>
      </w:r>
      <w:r w:rsidR="33E167B0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Bidi"/>
          <w:sz w:val="22"/>
          <w:szCs w:val="22"/>
        </w:rPr>
        <w:t>Se</w:t>
      </w:r>
      <w:r w:rsidR="33E167B0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reconoce como desafío y 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se indica que el </w:t>
      </w:r>
      <w:r w:rsidR="33E167B0" w:rsidRPr="1D99BA43">
        <w:rPr>
          <w:rStyle w:val="normaltextrun"/>
          <w:rFonts w:asciiTheme="minorHAnsi" w:hAnsiTheme="minorHAnsi" w:cstheme="minorBidi"/>
          <w:sz w:val="22"/>
          <w:szCs w:val="22"/>
        </w:rPr>
        <w:t>Minsal</w:t>
      </w:r>
      <w:r>
        <w:rPr>
          <w:rStyle w:val="normaltextrun"/>
          <w:rFonts w:asciiTheme="minorHAnsi" w:hAnsiTheme="minorHAnsi" w:cstheme="minorBidi"/>
          <w:sz w:val="22"/>
          <w:szCs w:val="22"/>
        </w:rPr>
        <w:t>, parte del comité,</w:t>
      </w:r>
      <w:r w:rsidR="33E167B0" w:rsidRPr="1D99BA43">
        <w:rPr>
          <w:rStyle w:val="normaltextrun"/>
          <w:rFonts w:asciiTheme="minorHAnsi" w:hAnsiTheme="minorHAnsi" w:cstheme="minorBidi"/>
          <w:sz w:val="22"/>
          <w:szCs w:val="22"/>
        </w:rPr>
        <w:t xml:space="preserve"> tiene un rol fundamental para hacer la transformaci</w:t>
      </w:r>
      <w:r w:rsidR="01B0394D" w:rsidRPr="1D99BA43">
        <w:rPr>
          <w:rStyle w:val="normaltextrun"/>
          <w:rFonts w:asciiTheme="minorHAnsi" w:hAnsiTheme="minorHAnsi" w:cstheme="minorBidi"/>
          <w:sz w:val="22"/>
          <w:szCs w:val="22"/>
        </w:rPr>
        <w:t>ó</w:t>
      </w:r>
      <w:r w:rsidR="33E167B0" w:rsidRPr="1D99BA43">
        <w:rPr>
          <w:rStyle w:val="normaltextrun"/>
          <w:rFonts w:asciiTheme="minorHAnsi" w:hAnsiTheme="minorHAnsi" w:cstheme="minorBidi"/>
          <w:sz w:val="22"/>
          <w:szCs w:val="22"/>
        </w:rPr>
        <w:t>n regulatoria que se requerirá.</w:t>
      </w:r>
    </w:p>
    <w:p w14:paraId="2BD51175" w14:textId="24A2DB1E" w:rsidR="00D5481A" w:rsidRDefault="00D5481A" w:rsidP="00D548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6BCDA8E" w14:textId="66192617" w:rsidR="00C75A2E" w:rsidRDefault="00C75A2E" w:rsidP="00D548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6DD73C82" w14:textId="7539469A" w:rsidR="00C75A2E" w:rsidRDefault="00C75A2E" w:rsidP="00D548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31567A0E" w14:textId="5D954B84" w:rsidR="00C75A2E" w:rsidRDefault="00C75A2E" w:rsidP="00D548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437EFE64" w14:textId="79F20A55" w:rsidR="00C75A2E" w:rsidRDefault="00C75A2E" w:rsidP="00D548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55834E12" w14:textId="2956F7A9" w:rsidR="00C75A2E" w:rsidRDefault="00C75A2E" w:rsidP="00D548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0867D02F" w14:textId="11AA60FC" w:rsidR="00C75A2E" w:rsidRDefault="00C75A2E" w:rsidP="00D548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50576914" w14:textId="77777777" w:rsidR="00C75A2E" w:rsidRDefault="00C75A2E" w:rsidP="00D548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72CF64E7" w14:textId="0901F9B4" w:rsidR="00D5481A" w:rsidRPr="00D5481A" w:rsidRDefault="00D5481A" w:rsidP="00D548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b/>
          <w:sz w:val="22"/>
          <w:szCs w:val="22"/>
        </w:rPr>
      </w:pPr>
      <w:r w:rsidRPr="00D5481A">
        <w:rPr>
          <w:rStyle w:val="normaltextrun"/>
          <w:rFonts w:asciiTheme="minorHAnsi" w:hAnsiTheme="minorHAnsi" w:cstheme="minorBidi"/>
          <w:b/>
          <w:sz w:val="22"/>
          <w:szCs w:val="22"/>
        </w:rPr>
        <w:lastRenderedPageBreak/>
        <w:t>Cierre</w:t>
      </w:r>
    </w:p>
    <w:p w14:paraId="0418658B" w14:textId="5A25EFD2" w:rsidR="008A25C6" w:rsidRPr="00372FCE" w:rsidRDefault="002E28E8" w:rsidP="005C0524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0372FCE">
        <w:rPr>
          <w:rStyle w:val="normaltextrun"/>
          <w:rFonts w:asciiTheme="minorHAnsi" w:hAnsiTheme="minorHAnsi" w:cstheme="minorBidi"/>
          <w:sz w:val="22"/>
          <w:szCs w:val="22"/>
        </w:rPr>
        <w:t xml:space="preserve">Se realiza </w:t>
      </w:r>
      <w:r w:rsidR="004A4933" w:rsidRPr="00372FCE">
        <w:rPr>
          <w:rStyle w:val="normaltextrun"/>
          <w:rFonts w:asciiTheme="minorHAnsi" w:hAnsiTheme="minorHAnsi" w:cstheme="minorBidi"/>
          <w:sz w:val="22"/>
          <w:szCs w:val="22"/>
        </w:rPr>
        <w:t>una</w:t>
      </w:r>
      <w:r w:rsidR="00D74526" w:rsidRPr="00372FCE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00372FCE">
        <w:rPr>
          <w:rStyle w:val="normaltextrun"/>
          <w:rFonts w:asciiTheme="minorHAnsi" w:hAnsiTheme="minorHAnsi" w:cstheme="minorBidi"/>
          <w:sz w:val="22"/>
          <w:szCs w:val="22"/>
        </w:rPr>
        <w:t xml:space="preserve">encuesta </w:t>
      </w:r>
      <w:r w:rsidR="00A266C9" w:rsidRPr="00372FCE">
        <w:rPr>
          <w:rStyle w:val="normaltextrun"/>
          <w:rFonts w:asciiTheme="minorHAnsi" w:hAnsiTheme="minorHAnsi" w:cstheme="minorBidi"/>
          <w:sz w:val="22"/>
          <w:szCs w:val="22"/>
        </w:rPr>
        <w:t>para</w:t>
      </w:r>
      <w:r w:rsidR="004A4933" w:rsidRPr="00372FCE">
        <w:rPr>
          <w:rStyle w:val="normaltextrun"/>
          <w:rFonts w:asciiTheme="minorHAnsi" w:hAnsiTheme="minorHAnsi" w:cstheme="minorBidi"/>
          <w:sz w:val="22"/>
          <w:szCs w:val="22"/>
        </w:rPr>
        <w:t xml:space="preserve"> que los participantes evalúen </w:t>
      </w:r>
      <w:r w:rsidR="00A266C9" w:rsidRPr="00372FCE">
        <w:rPr>
          <w:rStyle w:val="normaltextrun"/>
          <w:rFonts w:asciiTheme="minorHAnsi" w:hAnsiTheme="minorHAnsi" w:cstheme="minorBidi"/>
          <w:sz w:val="22"/>
          <w:szCs w:val="22"/>
        </w:rPr>
        <w:t>el desarrollo de</w:t>
      </w:r>
      <w:r w:rsidRPr="00372FCE">
        <w:rPr>
          <w:rStyle w:val="normaltextrun"/>
          <w:rFonts w:asciiTheme="minorHAnsi" w:hAnsiTheme="minorHAnsi" w:cstheme="minorBidi"/>
          <w:sz w:val="22"/>
          <w:szCs w:val="22"/>
        </w:rPr>
        <w:t xml:space="preserve"> la </w:t>
      </w:r>
      <w:r w:rsidR="00D452C8" w:rsidRPr="00372FCE">
        <w:rPr>
          <w:rStyle w:val="normaltextrun"/>
          <w:rFonts w:asciiTheme="minorHAnsi" w:hAnsiTheme="minorHAnsi" w:cstheme="minorBidi"/>
          <w:sz w:val="22"/>
          <w:szCs w:val="22"/>
        </w:rPr>
        <w:t>reunión</w:t>
      </w:r>
      <w:r w:rsidR="00372FCE">
        <w:rPr>
          <w:rStyle w:val="normaltextrun"/>
          <w:rFonts w:asciiTheme="minorHAnsi" w:hAnsiTheme="minorHAnsi" w:cstheme="minorBidi"/>
          <w:sz w:val="22"/>
          <w:szCs w:val="22"/>
        </w:rPr>
        <w:t>:</w:t>
      </w:r>
    </w:p>
    <w:p w14:paraId="40E583B7" w14:textId="4569B121" w:rsidR="002E28E8" w:rsidRDefault="008A25C6" w:rsidP="00760D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2AFD8B5E" wp14:editId="720F128A">
            <wp:extent cx="3487046" cy="2111685"/>
            <wp:effectExtent l="0" t="0" r="5715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06 at 12.04.27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" t="18129" r="3630" b="41781"/>
                    <a:stretch/>
                  </pic:blipFill>
                  <pic:spPr bwMode="auto">
                    <a:xfrm>
                      <a:off x="0" y="0"/>
                      <a:ext cx="3502516" cy="2121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372FCE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02BD0F17" wp14:editId="29F89F80">
            <wp:extent cx="3655942" cy="2736000"/>
            <wp:effectExtent l="0" t="0" r="1905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5-06 at 12.04.36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" t="18260" b="30084"/>
                    <a:stretch/>
                  </pic:blipFill>
                  <pic:spPr bwMode="auto">
                    <a:xfrm>
                      <a:off x="0" y="0"/>
                      <a:ext cx="3655942" cy="27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66D989" w14:textId="4682FBB7" w:rsidR="00A91D55" w:rsidRDefault="00A91D55" w:rsidP="1D99BA43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rPr>
          <w:rStyle w:val="normaltextrun"/>
          <w:rFonts w:asciiTheme="minorHAnsi" w:hAnsiTheme="minorHAnsi" w:cstheme="minorBidi"/>
          <w:sz w:val="22"/>
          <w:szCs w:val="22"/>
        </w:rPr>
      </w:pPr>
      <w:r w:rsidRPr="1D99BA43">
        <w:rPr>
          <w:rStyle w:val="normaltextrun"/>
          <w:rFonts w:asciiTheme="minorHAnsi" w:hAnsiTheme="minorHAnsi" w:cstheme="minorBidi"/>
          <w:sz w:val="22"/>
          <w:szCs w:val="22"/>
        </w:rPr>
        <w:t>Se entregan palabras finales y despedida.</w:t>
      </w:r>
    </w:p>
    <w:p w14:paraId="267209A5" w14:textId="42228047" w:rsidR="1D99BA43" w:rsidRDefault="1D99BA43" w:rsidP="1D99BA43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5E92741F" w14:textId="77777777" w:rsidR="00D5481A" w:rsidRDefault="00D5481A" w:rsidP="1D99BA43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288FA5FF" w14:textId="118BB7F5" w:rsidR="594E790F" w:rsidRDefault="594E790F" w:rsidP="1D99BA43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Bidi"/>
          <w:sz w:val="22"/>
          <w:szCs w:val="22"/>
        </w:rPr>
      </w:pPr>
      <w:r w:rsidRPr="1D99BA43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Hora término</w:t>
      </w:r>
      <w:r w:rsidRPr="1D99BA43">
        <w:rPr>
          <w:rStyle w:val="normaltextrun"/>
          <w:rFonts w:asciiTheme="minorHAnsi" w:hAnsiTheme="minorHAnsi" w:cstheme="minorBidi"/>
          <w:sz w:val="22"/>
          <w:szCs w:val="22"/>
        </w:rPr>
        <w:t>: 12:00 hr</w:t>
      </w:r>
    </w:p>
    <w:p w14:paraId="65D1C88E" w14:textId="420BC98B" w:rsidR="1D99BA43" w:rsidRDefault="1D99BA43" w:rsidP="1D99BA43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593FB462" w14:textId="77777777" w:rsidR="00372FCE" w:rsidRDefault="00372FCE" w:rsidP="1D99BA43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F33E36F" w14:textId="7F070CB6" w:rsidR="00017098" w:rsidRPr="00372FCE" w:rsidRDefault="17421666" w:rsidP="00D5481A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Bidi"/>
          <w:color w:val="FF0000"/>
          <w:sz w:val="22"/>
          <w:szCs w:val="22"/>
        </w:rPr>
      </w:pPr>
      <w:r w:rsidRPr="00372FCE">
        <w:rPr>
          <w:rStyle w:val="normaltextrun"/>
          <w:rFonts w:asciiTheme="minorHAnsi" w:hAnsiTheme="minorHAnsi" w:cstheme="minorBidi"/>
          <w:b/>
          <w:bCs/>
          <w:color w:val="FF0000"/>
          <w:sz w:val="22"/>
          <w:szCs w:val="22"/>
        </w:rPr>
        <w:t>Próxima convocatoria:</w:t>
      </w:r>
      <w:r w:rsidRPr="00372FCE">
        <w:rPr>
          <w:rStyle w:val="normaltextrun"/>
          <w:rFonts w:asciiTheme="minorHAnsi" w:hAnsiTheme="minorHAnsi" w:cstheme="minorBidi"/>
          <w:color w:val="FF0000"/>
          <w:sz w:val="22"/>
          <w:szCs w:val="22"/>
        </w:rPr>
        <w:t xml:space="preserve"> 27 de mayo 09:30 am.</w:t>
      </w:r>
      <w:r w:rsidR="008A25C6" w:rsidRPr="00372FCE">
        <w:rPr>
          <w:rFonts w:asciiTheme="minorHAnsi" w:hAnsiTheme="minorHAnsi" w:cstheme="minorBidi"/>
          <w:noProof/>
          <w:color w:val="FF0000"/>
          <w:sz w:val="22"/>
          <w:szCs w:val="22"/>
        </w:rPr>
        <w:t xml:space="preserve"> </w:t>
      </w:r>
    </w:p>
    <w:sectPr w:rsidR="00017098" w:rsidRPr="00372FCE">
      <w:headerReference w:type="default" r:id="rId18"/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6E3F3" w14:textId="77777777" w:rsidR="00D1484F" w:rsidRDefault="00D1484F" w:rsidP="00CB2D52">
      <w:pPr>
        <w:spacing w:after="0" w:line="240" w:lineRule="auto"/>
      </w:pPr>
      <w:r>
        <w:separator/>
      </w:r>
    </w:p>
  </w:endnote>
  <w:endnote w:type="continuationSeparator" w:id="0">
    <w:p w14:paraId="35DD10E7" w14:textId="77777777" w:rsidR="00D1484F" w:rsidRDefault="00D1484F" w:rsidP="00CB2D52">
      <w:pPr>
        <w:spacing w:after="0" w:line="240" w:lineRule="auto"/>
      </w:pPr>
      <w:r>
        <w:continuationSeparator/>
      </w:r>
    </w:p>
  </w:endnote>
  <w:endnote w:type="continuationNotice" w:id="1">
    <w:p w14:paraId="72E75803" w14:textId="77777777" w:rsidR="00D1484F" w:rsidRDefault="00D148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FD8B" w14:textId="5C7A7262" w:rsidR="00CC4A36" w:rsidRPr="00CC4A36" w:rsidRDefault="00CC4A36">
    <w:pPr>
      <w:pStyle w:val="Footer"/>
      <w:rPr>
        <w:color w:val="7F7F7F" w:themeColor="text1" w:themeTint="80"/>
        <w:sz w:val="20"/>
        <w:szCs w:val="20"/>
      </w:rPr>
    </w:pPr>
    <w:r w:rsidRPr="00CC4A36">
      <w:rPr>
        <w:color w:val="7F7F7F" w:themeColor="text1" w:themeTint="80"/>
        <w:sz w:val="20"/>
        <w:szCs w:val="20"/>
      </w:rPr>
      <w:t>Minuta 01_Hoja de Ruta EC, MMA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73EEC" w14:textId="77777777" w:rsidR="00D1484F" w:rsidRDefault="00D1484F" w:rsidP="00CB2D52">
      <w:pPr>
        <w:spacing w:after="0" w:line="240" w:lineRule="auto"/>
      </w:pPr>
      <w:r>
        <w:separator/>
      </w:r>
    </w:p>
  </w:footnote>
  <w:footnote w:type="continuationSeparator" w:id="0">
    <w:p w14:paraId="0F2E1861" w14:textId="77777777" w:rsidR="00D1484F" w:rsidRDefault="00D1484F" w:rsidP="00CB2D52">
      <w:pPr>
        <w:spacing w:after="0" w:line="240" w:lineRule="auto"/>
      </w:pPr>
      <w:r>
        <w:continuationSeparator/>
      </w:r>
    </w:p>
  </w:footnote>
  <w:footnote w:type="continuationNotice" w:id="1">
    <w:p w14:paraId="597946AD" w14:textId="77777777" w:rsidR="00D1484F" w:rsidRDefault="00D148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2A27D" w14:textId="7132F4CD" w:rsidR="00CB2D52" w:rsidRDefault="007A7109" w:rsidP="00CB2D52">
    <w:pPr>
      <w:pStyle w:val="Header"/>
      <w:jc w:val="right"/>
    </w:pPr>
    <w:r w:rsidRPr="007A7109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02ADB58F" wp14:editId="0827445C">
          <wp:simplePos x="0" y="0"/>
          <wp:positionH relativeFrom="column">
            <wp:posOffset>1504950</wp:posOffset>
          </wp:positionH>
          <wp:positionV relativeFrom="paragraph">
            <wp:posOffset>-121920</wp:posOffset>
          </wp:positionV>
          <wp:extent cx="1057275" cy="415290"/>
          <wp:effectExtent l="0" t="0" r="0" b="3810"/>
          <wp:wrapNone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22"/>
                  <a:stretch/>
                </pic:blipFill>
                <pic:spPr>
                  <a:xfrm>
                    <a:off x="0" y="0"/>
                    <a:ext cx="1057275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7109"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3C8D3625" wp14:editId="4AE65807">
          <wp:simplePos x="0" y="0"/>
          <wp:positionH relativeFrom="column">
            <wp:posOffset>772160</wp:posOffset>
          </wp:positionH>
          <wp:positionV relativeFrom="paragraph">
            <wp:posOffset>-235585</wp:posOffset>
          </wp:positionV>
          <wp:extent cx="583565" cy="528320"/>
          <wp:effectExtent l="0" t="0" r="6985" b="5080"/>
          <wp:wrapNone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7109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C6D5937" wp14:editId="3718A33D">
          <wp:simplePos x="0" y="0"/>
          <wp:positionH relativeFrom="column">
            <wp:posOffset>2686685</wp:posOffset>
          </wp:positionH>
          <wp:positionV relativeFrom="paragraph">
            <wp:posOffset>-127000</wp:posOffset>
          </wp:positionV>
          <wp:extent cx="1072515" cy="417830"/>
          <wp:effectExtent l="0" t="0" r="0" b="1270"/>
          <wp:wrapNone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7109"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42DD832E" wp14:editId="0616D161">
          <wp:simplePos x="0" y="0"/>
          <wp:positionH relativeFrom="column">
            <wp:posOffset>3949700</wp:posOffset>
          </wp:positionH>
          <wp:positionV relativeFrom="paragraph">
            <wp:posOffset>-144780</wp:posOffset>
          </wp:positionV>
          <wp:extent cx="707390" cy="424180"/>
          <wp:effectExtent l="0" t="0" r="0" b="0"/>
          <wp:wrapNone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9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7109">
      <w:rPr>
        <w:noProof/>
        <w:lang w:eastAsia="es-CL"/>
      </w:rPr>
      <w:drawing>
        <wp:anchor distT="0" distB="0" distL="114300" distR="114300" simplePos="0" relativeHeight="251664384" behindDoc="0" locked="0" layoutInCell="1" allowOverlap="1" wp14:anchorId="2616748B" wp14:editId="5D3ABF98">
          <wp:simplePos x="0" y="0"/>
          <wp:positionH relativeFrom="column">
            <wp:posOffset>4759325</wp:posOffset>
          </wp:positionH>
          <wp:positionV relativeFrom="paragraph">
            <wp:posOffset>-140335</wp:posOffset>
          </wp:positionV>
          <wp:extent cx="820420" cy="460375"/>
          <wp:effectExtent l="0" t="0" r="0" b="0"/>
          <wp:wrapNone/>
          <wp:docPr id="17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1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7109"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68AA2115" wp14:editId="3B935961">
          <wp:simplePos x="0" y="0"/>
          <wp:positionH relativeFrom="column">
            <wp:posOffset>-6985</wp:posOffset>
          </wp:positionH>
          <wp:positionV relativeFrom="paragraph">
            <wp:posOffset>-235585</wp:posOffset>
          </wp:positionV>
          <wp:extent cx="583565" cy="528320"/>
          <wp:effectExtent l="0" t="0" r="6985" b="5080"/>
          <wp:wrapNone/>
          <wp:docPr id="12" name="Imagen 2">
            <a:extLst xmlns:a="http://schemas.openxmlformats.org/drawingml/2006/main">
              <a:ext uri="{FF2B5EF4-FFF2-40B4-BE49-F238E27FC236}">
                <a16:creationId xmlns:a16="http://schemas.microsoft.com/office/drawing/2014/main" id="{2D12D2FB-1266-3743-9DFF-66D748B325D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2">
                    <a:extLst>
                      <a:ext uri="{FF2B5EF4-FFF2-40B4-BE49-F238E27FC236}">
                        <a16:creationId xmlns:a16="http://schemas.microsoft.com/office/drawing/2014/main" id="{2D12D2FB-1266-3743-9DFF-66D748B325D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6"/>
                  <a:srcRect l="15997" t="10838" r="21264" b="9717"/>
                  <a:stretch/>
                </pic:blipFill>
                <pic:spPr>
                  <a:xfrm>
                    <a:off x="0" y="0"/>
                    <a:ext cx="58356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7B82"/>
    <w:multiLevelType w:val="hybridMultilevel"/>
    <w:tmpl w:val="F354603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55EF1"/>
    <w:multiLevelType w:val="multilevel"/>
    <w:tmpl w:val="27A44C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0F31324"/>
    <w:multiLevelType w:val="multilevel"/>
    <w:tmpl w:val="F2F080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12E6997"/>
    <w:multiLevelType w:val="multilevel"/>
    <w:tmpl w:val="4380E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1944344"/>
    <w:multiLevelType w:val="multilevel"/>
    <w:tmpl w:val="6ED67F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4C65393"/>
    <w:multiLevelType w:val="hybridMultilevel"/>
    <w:tmpl w:val="1FC89E5E"/>
    <w:lvl w:ilvl="0" w:tplc="7D70B5A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E25C2"/>
    <w:multiLevelType w:val="multilevel"/>
    <w:tmpl w:val="47A8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66A2EE0"/>
    <w:multiLevelType w:val="multilevel"/>
    <w:tmpl w:val="F2F080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7743D62"/>
    <w:multiLevelType w:val="hybridMultilevel"/>
    <w:tmpl w:val="C85ABC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52FE0"/>
    <w:multiLevelType w:val="multilevel"/>
    <w:tmpl w:val="47A8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76312B2"/>
    <w:multiLevelType w:val="multilevel"/>
    <w:tmpl w:val="C350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1D7575"/>
    <w:multiLevelType w:val="hybridMultilevel"/>
    <w:tmpl w:val="9954B350"/>
    <w:lvl w:ilvl="0" w:tplc="3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2B55A0F"/>
    <w:multiLevelType w:val="hybridMultilevel"/>
    <w:tmpl w:val="6144C9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A65C5"/>
    <w:multiLevelType w:val="multilevel"/>
    <w:tmpl w:val="2AAC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987CC2"/>
    <w:multiLevelType w:val="multilevel"/>
    <w:tmpl w:val="DC426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BD73177"/>
    <w:multiLevelType w:val="multilevel"/>
    <w:tmpl w:val="DE86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5"/>
  </w:num>
  <w:num w:numId="5">
    <w:abstractNumId w:val="2"/>
  </w:num>
  <w:num w:numId="6">
    <w:abstractNumId w:val="13"/>
  </w:num>
  <w:num w:numId="7">
    <w:abstractNumId w:val="1"/>
  </w:num>
  <w:num w:numId="8">
    <w:abstractNumId w:val="3"/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1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0F"/>
    <w:rsid w:val="000024DC"/>
    <w:rsid w:val="00010093"/>
    <w:rsid w:val="00017098"/>
    <w:rsid w:val="00017A6F"/>
    <w:rsid w:val="00031116"/>
    <w:rsid w:val="00032E4A"/>
    <w:rsid w:val="00033DB6"/>
    <w:rsid w:val="00044DA7"/>
    <w:rsid w:val="000473F0"/>
    <w:rsid w:val="00052FF7"/>
    <w:rsid w:val="00053EFC"/>
    <w:rsid w:val="0006029D"/>
    <w:rsid w:val="00073841"/>
    <w:rsid w:val="000765E0"/>
    <w:rsid w:val="00077E04"/>
    <w:rsid w:val="00080E64"/>
    <w:rsid w:val="0008193B"/>
    <w:rsid w:val="00086DA9"/>
    <w:rsid w:val="00087E5B"/>
    <w:rsid w:val="0009111E"/>
    <w:rsid w:val="000939A5"/>
    <w:rsid w:val="000B3904"/>
    <w:rsid w:val="000B64EA"/>
    <w:rsid w:val="000C37C0"/>
    <w:rsid w:val="000C4B4B"/>
    <w:rsid w:val="000E2A69"/>
    <w:rsid w:val="000E2B49"/>
    <w:rsid w:val="000F0BED"/>
    <w:rsid w:val="000F6DB5"/>
    <w:rsid w:val="000F7D6C"/>
    <w:rsid w:val="0011454C"/>
    <w:rsid w:val="00124B34"/>
    <w:rsid w:val="00130F40"/>
    <w:rsid w:val="00136D78"/>
    <w:rsid w:val="0013750F"/>
    <w:rsid w:val="001470DB"/>
    <w:rsid w:val="00152C5B"/>
    <w:rsid w:val="0016344F"/>
    <w:rsid w:val="00166D0E"/>
    <w:rsid w:val="00180F2F"/>
    <w:rsid w:val="00186123"/>
    <w:rsid w:val="001973B6"/>
    <w:rsid w:val="00197BE1"/>
    <w:rsid w:val="001A1F69"/>
    <w:rsid w:val="001B32BF"/>
    <w:rsid w:val="001C00F9"/>
    <w:rsid w:val="001C3359"/>
    <w:rsid w:val="001D098D"/>
    <w:rsid w:val="001D124A"/>
    <w:rsid w:val="001E5B56"/>
    <w:rsid w:val="001E7A35"/>
    <w:rsid w:val="001F36BB"/>
    <w:rsid w:val="00206D81"/>
    <w:rsid w:val="00207D13"/>
    <w:rsid w:val="002167A7"/>
    <w:rsid w:val="002172D4"/>
    <w:rsid w:val="00221858"/>
    <w:rsid w:val="00233104"/>
    <w:rsid w:val="002606CF"/>
    <w:rsid w:val="00264EBB"/>
    <w:rsid w:val="002677CF"/>
    <w:rsid w:val="0027109F"/>
    <w:rsid w:val="002754A8"/>
    <w:rsid w:val="00277A95"/>
    <w:rsid w:val="002852AC"/>
    <w:rsid w:val="00293CDE"/>
    <w:rsid w:val="00297A85"/>
    <w:rsid w:val="002A30AE"/>
    <w:rsid w:val="002A54F5"/>
    <w:rsid w:val="002B35C0"/>
    <w:rsid w:val="002B42B7"/>
    <w:rsid w:val="002D4054"/>
    <w:rsid w:val="002D64DA"/>
    <w:rsid w:val="002E2603"/>
    <w:rsid w:val="002E28E8"/>
    <w:rsid w:val="002F6E48"/>
    <w:rsid w:val="002F7280"/>
    <w:rsid w:val="00306FE7"/>
    <w:rsid w:val="003073AE"/>
    <w:rsid w:val="00310D8B"/>
    <w:rsid w:val="003112E8"/>
    <w:rsid w:val="003129DB"/>
    <w:rsid w:val="00314E87"/>
    <w:rsid w:val="003217BC"/>
    <w:rsid w:val="003527F3"/>
    <w:rsid w:val="003612F9"/>
    <w:rsid w:val="00372FCE"/>
    <w:rsid w:val="0038702B"/>
    <w:rsid w:val="003A0590"/>
    <w:rsid w:val="003A22D9"/>
    <w:rsid w:val="003A7948"/>
    <w:rsid w:val="003A7C8D"/>
    <w:rsid w:val="003B0623"/>
    <w:rsid w:val="003C1C73"/>
    <w:rsid w:val="003C5519"/>
    <w:rsid w:val="003D01F1"/>
    <w:rsid w:val="003D72C3"/>
    <w:rsid w:val="003D7A86"/>
    <w:rsid w:val="003E1688"/>
    <w:rsid w:val="003F38B6"/>
    <w:rsid w:val="004118EB"/>
    <w:rsid w:val="00427612"/>
    <w:rsid w:val="00450688"/>
    <w:rsid w:val="00452395"/>
    <w:rsid w:val="004617F1"/>
    <w:rsid w:val="00463CF1"/>
    <w:rsid w:val="00464756"/>
    <w:rsid w:val="00475C5C"/>
    <w:rsid w:val="00480EA9"/>
    <w:rsid w:val="00481768"/>
    <w:rsid w:val="004817F9"/>
    <w:rsid w:val="00484064"/>
    <w:rsid w:val="00484B51"/>
    <w:rsid w:val="00485E04"/>
    <w:rsid w:val="00486795"/>
    <w:rsid w:val="00493F8D"/>
    <w:rsid w:val="004942DC"/>
    <w:rsid w:val="0049759B"/>
    <w:rsid w:val="00497BD2"/>
    <w:rsid w:val="004A38D4"/>
    <w:rsid w:val="004A399B"/>
    <w:rsid w:val="004A4933"/>
    <w:rsid w:val="004A49B7"/>
    <w:rsid w:val="004B0BB6"/>
    <w:rsid w:val="004B4816"/>
    <w:rsid w:val="004C2F01"/>
    <w:rsid w:val="004C7173"/>
    <w:rsid w:val="004D0069"/>
    <w:rsid w:val="004D5A25"/>
    <w:rsid w:val="004E4B27"/>
    <w:rsid w:val="004E6244"/>
    <w:rsid w:val="004F2062"/>
    <w:rsid w:val="005154AB"/>
    <w:rsid w:val="00523D1D"/>
    <w:rsid w:val="00536796"/>
    <w:rsid w:val="00544C15"/>
    <w:rsid w:val="0056330F"/>
    <w:rsid w:val="005640A7"/>
    <w:rsid w:val="00566B4E"/>
    <w:rsid w:val="00577CCB"/>
    <w:rsid w:val="0058211A"/>
    <w:rsid w:val="00584489"/>
    <w:rsid w:val="005849F4"/>
    <w:rsid w:val="00593758"/>
    <w:rsid w:val="00597B24"/>
    <w:rsid w:val="005A4D01"/>
    <w:rsid w:val="005A659F"/>
    <w:rsid w:val="005D40EE"/>
    <w:rsid w:val="005D5B98"/>
    <w:rsid w:val="005D6CC9"/>
    <w:rsid w:val="005E6DFB"/>
    <w:rsid w:val="005F5857"/>
    <w:rsid w:val="00622B32"/>
    <w:rsid w:val="006247C3"/>
    <w:rsid w:val="0063280A"/>
    <w:rsid w:val="00640753"/>
    <w:rsid w:val="00647942"/>
    <w:rsid w:val="006517AF"/>
    <w:rsid w:val="0065190A"/>
    <w:rsid w:val="00654675"/>
    <w:rsid w:val="00661281"/>
    <w:rsid w:val="00673F32"/>
    <w:rsid w:val="006818BD"/>
    <w:rsid w:val="006939C3"/>
    <w:rsid w:val="0069473A"/>
    <w:rsid w:val="006A050E"/>
    <w:rsid w:val="006A4E52"/>
    <w:rsid w:val="006B459E"/>
    <w:rsid w:val="006C0F9E"/>
    <w:rsid w:val="006C1F84"/>
    <w:rsid w:val="006D4AB5"/>
    <w:rsid w:val="006D6D36"/>
    <w:rsid w:val="006E4A3C"/>
    <w:rsid w:val="006E4CB6"/>
    <w:rsid w:val="006E5745"/>
    <w:rsid w:val="006E5B7F"/>
    <w:rsid w:val="006F3598"/>
    <w:rsid w:val="0070272E"/>
    <w:rsid w:val="00702E17"/>
    <w:rsid w:val="00711B89"/>
    <w:rsid w:val="00720F69"/>
    <w:rsid w:val="00734585"/>
    <w:rsid w:val="00736666"/>
    <w:rsid w:val="007474A3"/>
    <w:rsid w:val="0074759D"/>
    <w:rsid w:val="00752581"/>
    <w:rsid w:val="00752F7E"/>
    <w:rsid w:val="00753743"/>
    <w:rsid w:val="00756CCA"/>
    <w:rsid w:val="00757742"/>
    <w:rsid w:val="00760D0B"/>
    <w:rsid w:val="00763FA2"/>
    <w:rsid w:val="007742EF"/>
    <w:rsid w:val="00782212"/>
    <w:rsid w:val="007857B5"/>
    <w:rsid w:val="00786718"/>
    <w:rsid w:val="00786B7F"/>
    <w:rsid w:val="0078770C"/>
    <w:rsid w:val="00794BD3"/>
    <w:rsid w:val="00796F2E"/>
    <w:rsid w:val="00797739"/>
    <w:rsid w:val="007A2D3F"/>
    <w:rsid w:val="007A4B1B"/>
    <w:rsid w:val="007A5C02"/>
    <w:rsid w:val="007A7109"/>
    <w:rsid w:val="007C4F47"/>
    <w:rsid w:val="007C58AA"/>
    <w:rsid w:val="007D4C9A"/>
    <w:rsid w:val="007E309E"/>
    <w:rsid w:val="007E3556"/>
    <w:rsid w:val="007F6D1E"/>
    <w:rsid w:val="00803266"/>
    <w:rsid w:val="008073F2"/>
    <w:rsid w:val="00814C77"/>
    <w:rsid w:val="0081547F"/>
    <w:rsid w:val="00823C9E"/>
    <w:rsid w:val="00834962"/>
    <w:rsid w:val="00841E4C"/>
    <w:rsid w:val="00842614"/>
    <w:rsid w:val="00862958"/>
    <w:rsid w:val="008664DD"/>
    <w:rsid w:val="00875216"/>
    <w:rsid w:val="008877A7"/>
    <w:rsid w:val="00890E5B"/>
    <w:rsid w:val="00892381"/>
    <w:rsid w:val="008A25C6"/>
    <w:rsid w:val="008B4415"/>
    <w:rsid w:val="008C0D76"/>
    <w:rsid w:val="008C0F94"/>
    <w:rsid w:val="008D4224"/>
    <w:rsid w:val="008E06BF"/>
    <w:rsid w:val="008E4FCE"/>
    <w:rsid w:val="008F2413"/>
    <w:rsid w:val="008F5246"/>
    <w:rsid w:val="00900C5A"/>
    <w:rsid w:val="00904432"/>
    <w:rsid w:val="009076F4"/>
    <w:rsid w:val="00912B39"/>
    <w:rsid w:val="00922057"/>
    <w:rsid w:val="0093276E"/>
    <w:rsid w:val="00933686"/>
    <w:rsid w:val="009362DA"/>
    <w:rsid w:val="00943006"/>
    <w:rsid w:val="00947D56"/>
    <w:rsid w:val="00953F0A"/>
    <w:rsid w:val="009656CA"/>
    <w:rsid w:val="00965F5B"/>
    <w:rsid w:val="009820EC"/>
    <w:rsid w:val="00983CFC"/>
    <w:rsid w:val="00991A0C"/>
    <w:rsid w:val="009A044E"/>
    <w:rsid w:val="009A28E7"/>
    <w:rsid w:val="009A602D"/>
    <w:rsid w:val="009B27BC"/>
    <w:rsid w:val="009B43AD"/>
    <w:rsid w:val="009B7E98"/>
    <w:rsid w:val="009C1763"/>
    <w:rsid w:val="009C2C4D"/>
    <w:rsid w:val="009C4FD0"/>
    <w:rsid w:val="009C6BDC"/>
    <w:rsid w:val="009E2C8F"/>
    <w:rsid w:val="009F4A63"/>
    <w:rsid w:val="009F4D8D"/>
    <w:rsid w:val="00A06E39"/>
    <w:rsid w:val="00A129DA"/>
    <w:rsid w:val="00A163AA"/>
    <w:rsid w:val="00A250D5"/>
    <w:rsid w:val="00A25FC3"/>
    <w:rsid w:val="00A266C9"/>
    <w:rsid w:val="00A36E0F"/>
    <w:rsid w:val="00A543F1"/>
    <w:rsid w:val="00A5477B"/>
    <w:rsid w:val="00A62503"/>
    <w:rsid w:val="00A65362"/>
    <w:rsid w:val="00A669CF"/>
    <w:rsid w:val="00A85914"/>
    <w:rsid w:val="00A86919"/>
    <w:rsid w:val="00A86C31"/>
    <w:rsid w:val="00A87965"/>
    <w:rsid w:val="00A91D55"/>
    <w:rsid w:val="00A97429"/>
    <w:rsid w:val="00AA2822"/>
    <w:rsid w:val="00AA465E"/>
    <w:rsid w:val="00AB08A9"/>
    <w:rsid w:val="00AB235E"/>
    <w:rsid w:val="00AB48CA"/>
    <w:rsid w:val="00AB6B83"/>
    <w:rsid w:val="00AC0C1E"/>
    <w:rsid w:val="00AC78AC"/>
    <w:rsid w:val="00AD005C"/>
    <w:rsid w:val="00AEFC65"/>
    <w:rsid w:val="00AF0E9C"/>
    <w:rsid w:val="00AF2AA0"/>
    <w:rsid w:val="00AF2E34"/>
    <w:rsid w:val="00AF3F8C"/>
    <w:rsid w:val="00AF717A"/>
    <w:rsid w:val="00B072C5"/>
    <w:rsid w:val="00B078F5"/>
    <w:rsid w:val="00B07C9B"/>
    <w:rsid w:val="00B117FE"/>
    <w:rsid w:val="00B12222"/>
    <w:rsid w:val="00B14D96"/>
    <w:rsid w:val="00B51750"/>
    <w:rsid w:val="00B553BB"/>
    <w:rsid w:val="00B5716B"/>
    <w:rsid w:val="00B64AF8"/>
    <w:rsid w:val="00B657C1"/>
    <w:rsid w:val="00B66598"/>
    <w:rsid w:val="00B75CCC"/>
    <w:rsid w:val="00B92004"/>
    <w:rsid w:val="00B96384"/>
    <w:rsid w:val="00BA50F3"/>
    <w:rsid w:val="00BA7D42"/>
    <w:rsid w:val="00BC6A63"/>
    <w:rsid w:val="00BD16DA"/>
    <w:rsid w:val="00BD3E65"/>
    <w:rsid w:val="00BD4774"/>
    <w:rsid w:val="00BE396E"/>
    <w:rsid w:val="00BF0F1A"/>
    <w:rsid w:val="00BF2AFD"/>
    <w:rsid w:val="00BF39C1"/>
    <w:rsid w:val="00C06B32"/>
    <w:rsid w:val="00C14017"/>
    <w:rsid w:val="00C14211"/>
    <w:rsid w:val="00C17907"/>
    <w:rsid w:val="00C206A7"/>
    <w:rsid w:val="00C23339"/>
    <w:rsid w:val="00C27239"/>
    <w:rsid w:val="00C277ED"/>
    <w:rsid w:val="00C27FC9"/>
    <w:rsid w:val="00C421B2"/>
    <w:rsid w:val="00C531CE"/>
    <w:rsid w:val="00C557A8"/>
    <w:rsid w:val="00C609C4"/>
    <w:rsid w:val="00C64845"/>
    <w:rsid w:val="00C74941"/>
    <w:rsid w:val="00C75A2E"/>
    <w:rsid w:val="00C7614E"/>
    <w:rsid w:val="00C95023"/>
    <w:rsid w:val="00C9550D"/>
    <w:rsid w:val="00CA588B"/>
    <w:rsid w:val="00CB2583"/>
    <w:rsid w:val="00CB26F0"/>
    <w:rsid w:val="00CB2D52"/>
    <w:rsid w:val="00CB45A0"/>
    <w:rsid w:val="00CB55EF"/>
    <w:rsid w:val="00CC28B6"/>
    <w:rsid w:val="00CC37F0"/>
    <w:rsid w:val="00CC4A36"/>
    <w:rsid w:val="00CD6370"/>
    <w:rsid w:val="00CE7403"/>
    <w:rsid w:val="00CF19DE"/>
    <w:rsid w:val="00CF7407"/>
    <w:rsid w:val="00CF7966"/>
    <w:rsid w:val="00D00484"/>
    <w:rsid w:val="00D01CFA"/>
    <w:rsid w:val="00D03879"/>
    <w:rsid w:val="00D0532E"/>
    <w:rsid w:val="00D12F17"/>
    <w:rsid w:val="00D13997"/>
    <w:rsid w:val="00D1484F"/>
    <w:rsid w:val="00D1730C"/>
    <w:rsid w:val="00D20EF2"/>
    <w:rsid w:val="00D2391C"/>
    <w:rsid w:val="00D27DB3"/>
    <w:rsid w:val="00D3174F"/>
    <w:rsid w:val="00D35672"/>
    <w:rsid w:val="00D452C8"/>
    <w:rsid w:val="00D53029"/>
    <w:rsid w:val="00D5402B"/>
    <w:rsid w:val="00D5481A"/>
    <w:rsid w:val="00D54CA7"/>
    <w:rsid w:val="00D65BD5"/>
    <w:rsid w:val="00D7446B"/>
    <w:rsid w:val="00D74526"/>
    <w:rsid w:val="00D800D8"/>
    <w:rsid w:val="00D871FA"/>
    <w:rsid w:val="00D87521"/>
    <w:rsid w:val="00D90B41"/>
    <w:rsid w:val="00DA0635"/>
    <w:rsid w:val="00DA3263"/>
    <w:rsid w:val="00DA78EE"/>
    <w:rsid w:val="00DB1AA5"/>
    <w:rsid w:val="00DB1E5C"/>
    <w:rsid w:val="00DB2058"/>
    <w:rsid w:val="00DB2296"/>
    <w:rsid w:val="00DB285D"/>
    <w:rsid w:val="00DB301E"/>
    <w:rsid w:val="00DB3246"/>
    <w:rsid w:val="00DD4E2F"/>
    <w:rsid w:val="00DD52E4"/>
    <w:rsid w:val="00DD52F2"/>
    <w:rsid w:val="00DD74C2"/>
    <w:rsid w:val="00DE3955"/>
    <w:rsid w:val="00DE4178"/>
    <w:rsid w:val="00DE4C53"/>
    <w:rsid w:val="00DE6A6C"/>
    <w:rsid w:val="00DF2AC9"/>
    <w:rsid w:val="00DF2F3E"/>
    <w:rsid w:val="00DF5D0A"/>
    <w:rsid w:val="00E013FF"/>
    <w:rsid w:val="00E02942"/>
    <w:rsid w:val="00E1176C"/>
    <w:rsid w:val="00E12A94"/>
    <w:rsid w:val="00E1630F"/>
    <w:rsid w:val="00E243DC"/>
    <w:rsid w:val="00E258F1"/>
    <w:rsid w:val="00E4126C"/>
    <w:rsid w:val="00E442D8"/>
    <w:rsid w:val="00E54C18"/>
    <w:rsid w:val="00E5C5F4"/>
    <w:rsid w:val="00E62CC2"/>
    <w:rsid w:val="00E63E74"/>
    <w:rsid w:val="00E742ED"/>
    <w:rsid w:val="00E86260"/>
    <w:rsid w:val="00EA0F5E"/>
    <w:rsid w:val="00EB1353"/>
    <w:rsid w:val="00ED100F"/>
    <w:rsid w:val="00EE34BC"/>
    <w:rsid w:val="00EE5EFB"/>
    <w:rsid w:val="00EF5952"/>
    <w:rsid w:val="00F065C5"/>
    <w:rsid w:val="00F30FC9"/>
    <w:rsid w:val="00F50A24"/>
    <w:rsid w:val="00F52C2C"/>
    <w:rsid w:val="00F551FB"/>
    <w:rsid w:val="00F571EB"/>
    <w:rsid w:val="00F665A0"/>
    <w:rsid w:val="00F72B66"/>
    <w:rsid w:val="00F73878"/>
    <w:rsid w:val="00F80492"/>
    <w:rsid w:val="00F83163"/>
    <w:rsid w:val="00FA0CC4"/>
    <w:rsid w:val="00FB2031"/>
    <w:rsid w:val="00FD2AF2"/>
    <w:rsid w:val="00FD41B8"/>
    <w:rsid w:val="00FE7D93"/>
    <w:rsid w:val="01827762"/>
    <w:rsid w:val="01A26AD9"/>
    <w:rsid w:val="01B0394D"/>
    <w:rsid w:val="021BB2B7"/>
    <w:rsid w:val="022B6F83"/>
    <w:rsid w:val="022C8BB2"/>
    <w:rsid w:val="02B7EC6F"/>
    <w:rsid w:val="02C776FE"/>
    <w:rsid w:val="0305C476"/>
    <w:rsid w:val="03257C59"/>
    <w:rsid w:val="03C15B37"/>
    <w:rsid w:val="03C9DAE7"/>
    <w:rsid w:val="03F24B06"/>
    <w:rsid w:val="0459CD9F"/>
    <w:rsid w:val="04607C6E"/>
    <w:rsid w:val="04835798"/>
    <w:rsid w:val="04C619EA"/>
    <w:rsid w:val="04DFBC0E"/>
    <w:rsid w:val="053A98E1"/>
    <w:rsid w:val="0540E9B2"/>
    <w:rsid w:val="054833E7"/>
    <w:rsid w:val="055EA755"/>
    <w:rsid w:val="0576296B"/>
    <w:rsid w:val="06282C4D"/>
    <w:rsid w:val="0654E677"/>
    <w:rsid w:val="06B86A73"/>
    <w:rsid w:val="06C71E40"/>
    <w:rsid w:val="06CCA3B9"/>
    <w:rsid w:val="06FA8493"/>
    <w:rsid w:val="07C0F171"/>
    <w:rsid w:val="07EFD39E"/>
    <w:rsid w:val="07F595C3"/>
    <w:rsid w:val="0823BC2E"/>
    <w:rsid w:val="083BBE2E"/>
    <w:rsid w:val="083C3ACB"/>
    <w:rsid w:val="08459EDD"/>
    <w:rsid w:val="08E8FF1B"/>
    <w:rsid w:val="08EE6FEA"/>
    <w:rsid w:val="09129753"/>
    <w:rsid w:val="095467AE"/>
    <w:rsid w:val="09773D28"/>
    <w:rsid w:val="0A012044"/>
    <w:rsid w:val="0A3F712C"/>
    <w:rsid w:val="0A840903"/>
    <w:rsid w:val="0A9E48B3"/>
    <w:rsid w:val="0ADF415F"/>
    <w:rsid w:val="0BE1AA31"/>
    <w:rsid w:val="0BE80317"/>
    <w:rsid w:val="0BEE9F0A"/>
    <w:rsid w:val="0C5D47C5"/>
    <w:rsid w:val="0C5FA3F8"/>
    <w:rsid w:val="0CA02B20"/>
    <w:rsid w:val="0CD41DAB"/>
    <w:rsid w:val="0CD463F6"/>
    <w:rsid w:val="0D66F4AE"/>
    <w:rsid w:val="0D83763C"/>
    <w:rsid w:val="0DDBF9C7"/>
    <w:rsid w:val="0DE0DE37"/>
    <w:rsid w:val="0E533180"/>
    <w:rsid w:val="0E5C26AC"/>
    <w:rsid w:val="0EAE5B7C"/>
    <w:rsid w:val="0EBFBCE3"/>
    <w:rsid w:val="0ED18148"/>
    <w:rsid w:val="0F3F613E"/>
    <w:rsid w:val="0F458C1D"/>
    <w:rsid w:val="0F821534"/>
    <w:rsid w:val="0FB76689"/>
    <w:rsid w:val="0FBF58F5"/>
    <w:rsid w:val="0FECDF15"/>
    <w:rsid w:val="1076DA7B"/>
    <w:rsid w:val="10D82B34"/>
    <w:rsid w:val="10E5D994"/>
    <w:rsid w:val="117BB710"/>
    <w:rsid w:val="118AE27C"/>
    <w:rsid w:val="1196E5C3"/>
    <w:rsid w:val="11BDE7B7"/>
    <w:rsid w:val="11C66632"/>
    <w:rsid w:val="122C114E"/>
    <w:rsid w:val="12313617"/>
    <w:rsid w:val="123ACC7D"/>
    <w:rsid w:val="12A5CD58"/>
    <w:rsid w:val="12EAA8C6"/>
    <w:rsid w:val="12F2B49B"/>
    <w:rsid w:val="134C8FCF"/>
    <w:rsid w:val="1391E315"/>
    <w:rsid w:val="13A7E6CD"/>
    <w:rsid w:val="13C00D6B"/>
    <w:rsid w:val="14315164"/>
    <w:rsid w:val="145806B9"/>
    <w:rsid w:val="145CF409"/>
    <w:rsid w:val="156DCF20"/>
    <w:rsid w:val="15AE345D"/>
    <w:rsid w:val="15B9AF61"/>
    <w:rsid w:val="15BDE9A8"/>
    <w:rsid w:val="1605D89B"/>
    <w:rsid w:val="161CE697"/>
    <w:rsid w:val="162393AB"/>
    <w:rsid w:val="1628998D"/>
    <w:rsid w:val="1645C33A"/>
    <w:rsid w:val="165E8772"/>
    <w:rsid w:val="167AEB1E"/>
    <w:rsid w:val="170945A3"/>
    <w:rsid w:val="172E70AC"/>
    <w:rsid w:val="17421666"/>
    <w:rsid w:val="174F3021"/>
    <w:rsid w:val="17C2B80B"/>
    <w:rsid w:val="17C87586"/>
    <w:rsid w:val="17DB441B"/>
    <w:rsid w:val="181AC091"/>
    <w:rsid w:val="184A2F12"/>
    <w:rsid w:val="1868F245"/>
    <w:rsid w:val="196AAFBB"/>
    <w:rsid w:val="19710FB3"/>
    <w:rsid w:val="19AD1671"/>
    <w:rsid w:val="19DD2563"/>
    <w:rsid w:val="19F456FB"/>
    <w:rsid w:val="1A02B8CC"/>
    <w:rsid w:val="1A17D4CB"/>
    <w:rsid w:val="1A19FBC4"/>
    <w:rsid w:val="1A3BF2C2"/>
    <w:rsid w:val="1A7165D5"/>
    <w:rsid w:val="1AA328B4"/>
    <w:rsid w:val="1ADA37C0"/>
    <w:rsid w:val="1AEF0495"/>
    <w:rsid w:val="1B4EBE36"/>
    <w:rsid w:val="1B6C8891"/>
    <w:rsid w:val="1B9B2546"/>
    <w:rsid w:val="1C470897"/>
    <w:rsid w:val="1C57C3DD"/>
    <w:rsid w:val="1C9EE87F"/>
    <w:rsid w:val="1CB6306F"/>
    <w:rsid w:val="1CC76D61"/>
    <w:rsid w:val="1CCAB942"/>
    <w:rsid w:val="1CD0C25A"/>
    <w:rsid w:val="1CECB02E"/>
    <w:rsid w:val="1D0D22C0"/>
    <w:rsid w:val="1D7401F5"/>
    <w:rsid w:val="1D99BA43"/>
    <w:rsid w:val="1D9BFD3C"/>
    <w:rsid w:val="1DC54DCA"/>
    <w:rsid w:val="1DCAECDA"/>
    <w:rsid w:val="1E043B35"/>
    <w:rsid w:val="1E12E0BE"/>
    <w:rsid w:val="1ECC4DA6"/>
    <w:rsid w:val="1ED48A12"/>
    <w:rsid w:val="1F31930B"/>
    <w:rsid w:val="1F4C9C9C"/>
    <w:rsid w:val="1F57534E"/>
    <w:rsid w:val="1F6CF2EE"/>
    <w:rsid w:val="1F996374"/>
    <w:rsid w:val="1FA632A2"/>
    <w:rsid w:val="2049ED75"/>
    <w:rsid w:val="20630EC9"/>
    <w:rsid w:val="211BACF1"/>
    <w:rsid w:val="211F5B2D"/>
    <w:rsid w:val="21510055"/>
    <w:rsid w:val="216AC09A"/>
    <w:rsid w:val="21A830A8"/>
    <w:rsid w:val="21C247DD"/>
    <w:rsid w:val="2257C466"/>
    <w:rsid w:val="22DDFF71"/>
    <w:rsid w:val="22E9D82F"/>
    <w:rsid w:val="22FDB95C"/>
    <w:rsid w:val="233041C8"/>
    <w:rsid w:val="2407D692"/>
    <w:rsid w:val="24859456"/>
    <w:rsid w:val="248CDE02"/>
    <w:rsid w:val="24CB4204"/>
    <w:rsid w:val="24F57136"/>
    <w:rsid w:val="252D2077"/>
    <w:rsid w:val="25360116"/>
    <w:rsid w:val="257FE399"/>
    <w:rsid w:val="258C7FDC"/>
    <w:rsid w:val="25B7FEE9"/>
    <w:rsid w:val="25DEACA4"/>
    <w:rsid w:val="261B4053"/>
    <w:rsid w:val="2682F064"/>
    <w:rsid w:val="268702F5"/>
    <w:rsid w:val="26BECDC4"/>
    <w:rsid w:val="26E9B373"/>
    <w:rsid w:val="270FC579"/>
    <w:rsid w:val="276ED9B6"/>
    <w:rsid w:val="27C3CA90"/>
    <w:rsid w:val="27F86E36"/>
    <w:rsid w:val="2820D59F"/>
    <w:rsid w:val="28904CBC"/>
    <w:rsid w:val="28E3767C"/>
    <w:rsid w:val="28F8BB61"/>
    <w:rsid w:val="290CF01F"/>
    <w:rsid w:val="29EEFD10"/>
    <w:rsid w:val="2A50981A"/>
    <w:rsid w:val="2A7E9E3B"/>
    <w:rsid w:val="2AD9E7CA"/>
    <w:rsid w:val="2AFD7F43"/>
    <w:rsid w:val="2AFE603E"/>
    <w:rsid w:val="2B734D5A"/>
    <w:rsid w:val="2BCC828E"/>
    <w:rsid w:val="2BDD3570"/>
    <w:rsid w:val="2BE0D7F9"/>
    <w:rsid w:val="2BE7B90E"/>
    <w:rsid w:val="2BE95DFE"/>
    <w:rsid w:val="2C171A43"/>
    <w:rsid w:val="2C74A723"/>
    <w:rsid w:val="2CA9CD9F"/>
    <w:rsid w:val="2CEBBAB9"/>
    <w:rsid w:val="2D077B8F"/>
    <w:rsid w:val="2E308F51"/>
    <w:rsid w:val="2E56358C"/>
    <w:rsid w:val="2E6A608F"/>
    <w:rsid w:val="2E727D77"/>
    <w:rsid w:val="2E96E2E3"/>
    <w:rsid w:val="2E9E2BC3"/>
    <w:rsid w:val="2ECEB111"/>
    <w:rsid w:val="2EE77397"/>
    <w:rsid w:val="2F106D6F"/>
    <w:rsid w:val="2F1D20EC"/>
    <w:rsid w:val="2F630E8B"/>
    <w:rsid w:val="2F8B45A4"/>
    <w:rsid w:val="2FED8404"/>
    <w:rsid w:val="306EAC4A"/>
    <w:rsid w:val="307F3273"/>
    <w:rsid w:val="308709CE"/>
    <w:rsid w:val="30925BFF"/>
    <w:rsid w:val="30EB608D"/>
    <w:rsid w:val="30ED7F0C"/>
    <w:rsid w:val="315DA773"/>
    <w:rsid w:val="31D4EA31"/>
    <w:rsid w:val="31E4016F"/>
    <w:rsid w:val="32278A46"/>
    <w:rsid w:val="3235D2EC"/>
    <w:rsid w:val="323882DF"/>
    <w:rsid w:val="323A093D"/>
    <w:rsid w:val="32400838"/>
    <w:rsid w:val="3247A039"/>
    <w:rsid w:val="327F8C93"/>
    <w:rsid w:val="332FA352"/>
    <w:rsid w:val="335EB20A"/>
    <w:rsid w:val="3367EC9D"/>
    <w:rsid w:val="3398526E"/>
    <w:rsid w:val="33CCEEE1"/>
    <w:rsid w:val="33E167B0"/>
    <w:rsid w:val="33F59ED3"/>
    <w:rsid w:val="3453A7AE"/>
    <w:rsid w:val="34A5E1C8"/>
    <w:rsid w:val="35196C8A"/>
    <w:rsid w:val="3545501F"/>
    <w:rsid w:val="358DF98A"/>
    <w:rsid w:val="35A2C7BA"/>
    <w:rsid w:val="35A7610F"/>
    <w:rsid w:val="35F62A1F"/>
    <w:rsid w:val="364FCF07"/>
    <w:rsid w:val="366D034A"/>
    <w:rsid w:val="369D3E30"/>
    <w:rsid w:val="36AD9576"/>
    <w:rsid w:val="36F23D7B"/>
    <w:rsid w:val="370889B6"/>
    <w:rsid w:val="372F949C"/>
    <w:rsid w:val="374485CF"/>
    <w:rsid w:val="37589EA2"/>
    <w:rsid w:val="37CB1CF6"/>
    <w:rsid w:val="3829EA9B"/>
    <w:rsid w:val="3848BCDE"/>
    <w:rsid w:val="38822F94"/>
    <w:rsid w:val="38A4F91C"/>
    <w:rsid w:val="38E3E11A"/>
    <w:rsid w:val="3955049E"/>
    <w:rsid w:val="39748D18"/>
    <w:rsid w:val="39DA8DD2"/>
    <w:rsid w:val="39E98A29"/>
    <w:rsid w:val="39F432A3"/>
    <w:rsid w:val="3A15C261"/>
    <w:rsid w:val="3A34FD43"/>
    <w:rsid w:val="3A5C5453"/>
    <w:rsid w:val="3A97D1CC"/>
    <w:rsid w:val="3AA123E5"/>
    <w:rsid w:val="3ACD7FBB"/>
    <w:rsid w:val="3AD04919"/>
    <w:rsid w:val="3B13BBFA"/>
    <w:rsid w:val="3B358F0A"/>
    <w:rsid w:val="3B66A082"/>
    <w:rsid w:val="3B7A3915"/>
    <w:rsid w:val="3B897CA0"/>
    <w:rsid w:val="3B97A3D1"/>
    <w:rsid w:val="3BA5F03D"/>
    <w:rsid w:val="3BF6D5D4"/>
    <w:rsid w:val="3C0D9C16"/>
    <w:rsid w:val="3C5278EF"/>
    <w:rsid w:val="3C639101"/>
    <w:rsid w:val="3CEEFD57"/>
    <w:rsid w:val="3D3459BC"/>
    <w:rsid w:val="3D34C7A6"/>
    <w:rsid w:val="3D9CC068"/>
    <w:rsid w:val="3DA14778"/>
    <w:rsid w:val="3DEDE9A8"/>
    <w:rsid w:val="3ED9536A"/>
    <w:rsid w:val="3F34AF34"/>
    <w:rsid w:val="3FE812DC"/>
    <w:rsid w:val="3FF7B9F2"/>
    <w:rsid w:val="40297FFB"/>
    <w:rsid w:val="406AD7B9"/>
    <w:rsid w:val="407EA007"/>
    <w:rsid w:val="40BBD7D7"/>
    <w:rsid w:val="4110AE70"/>
    <w:rsid w:val="414A37F0"/>
    <w:rsid w:val="41633EBC"/>
    <w:rsid w:val="418C72CD"/>
    <w:rsid w:val="41C9D37D"/>
    <w:rsid w:val="41D06BF5"/>
    <w:rsid w:val="421B2C03"/>
    <w:rsid w:val="4220390D"/>
    <w:rsid w:val="423ECC6D"/>
    <w:rsid w:val="42EA92D9"/>
    <w:rsid w:val="430AE7DD"/>
    <w:rsid w:val="433F91E5"/>
    <w:rsid w:val="43400BD5"/>
    <w:rsid w:val="43602415"/>
    <w:rsid w:val="43634FAB"/>
    <w:rsid w:val="439504F5"/>
    <w:rsid w:val="43D8E3FC"/>
    <w:rsid w:val="43DBA4EC"/>
    <w:rsid w:val="440EFBB7"/>
    <w:rsid w:val="445E85A8"/>
    <w:rsid w:val="4495A10E"/>
    <w:rsid w:val="44F16F46"/>
    <w:rsid w:val="44FCDA70"/>
    <w:rsid w:val="4588EAC1"/>
    <w:rsid w:val="45B5EFA3"/>
    <w:rsid w:val="45BD2019"/>
    <w:rsid w:val="4614F169"/>
    <w:rsid w:val="465DE9E1"/>
    <w:rsid w:val="46AAA073"/>
    <w:rsid w:val="46CFD079"/>
    <w:rsid w:val="473535B1"/>
    <w:rsid w:val="473979C1"/>
    <w:rsid w:val="476EDD10"/>
    <w:rsid w:val="4777DBFD"/>
    <w:rsid w:val="485EDEE9"/>
    <w:rsid w:val="486E3FE7"/>
    <w:rsid w:val="48A1D9F7"/>
    <w:rsid w:val="48A6131B"/>
    <w:rsid w:val="499A8487"/>
    <w:rsid w:val="49DCCEB6"/>
    <w:rsid w:val="49DE0A82"/>
    <w:rsid w:val="4A113517"/>
    <w:rsid w:val="4A56C44A"/>
    <w:rsid w:val="4A6F2CF6"/>
    <w:rsid w:val="4A86C57D"/>
    <w:rsid w:val="4AB69683"/>
    <w:rsid w:val="4B23AB50"/>
    <w:rsid w:val="4B32D75D"/>
    <w:rsid w:val="4B3CA2B0"/>
    <w:rsid w:val="4B666F4E"/>
    <w:rsid w:val="4B72000A"/>
    <w:rsid w:val="4B749EBB"/>
    <w:rsid w:val="4B7D3B27"/>
    <w:rsid w:val="4BA3F54C"/>
    <w:rsid w:val="4BC53967"/>
    <w:rsid w:val="4C1FA28D"/>
    <w:rsid w:val="4C312098"/>
    <w:rsid w:val="4C354ED6"/>
    <w:rsid w:val="4D078AA5"/>
    <w:rsid w:val="4D2E5C93"/>
    <w:rsid w:val="4D521759"/>
    <w:rsid w:val="4D63A7DF"/>
    <w:rsid w:val="4D886AF6"/>
    <w:rsid w:val="4DD5C378"/>
    <w:rsid w:val="4DDC2096"/>
    <w:rsid w:val="4E139E5A"/>
    <w:rsid w:val="4E4B85E3"/>
    <w:rsid w:val="4E4E2C2A"/>
    <w:rsid w:val="4E5AF3ED"/>
    <w:rsid w:val="4EA76EBC"/>
    <w:rsid w:val="4ED45064"/>
    <w:rsid w:val="4EDD7677"/>
    <w:rsid w:val="4F32455C"/>
    <w:rsid w:val="4F94ADDB"/>
    <w:rsid w:val="4FC83DF2"/>
    <w:rsid w:val="50511A00"/>
    <w:rsid w:val="506C64C0"/>
    <w:rsid w:val="50A80892"/>
    <w:rsid w:val="50C17ADA"/>
    <w:rsid w:val="50CC4275"/>
    <w:rsid w:val="510CF175"/>
    <w:rsid w:val="51123EC0"/>
    <w:rsid w:val="51211062"/>
    <w:rsid w:val="514082FE"/>
    <w:rsid w:val="5197C344"/>
    <w:rsid w:val="51AD15C5"/>
    <w:rsid w:val="51AD629B"/>
    <w:rsid w:val="51B7D877"/>
    <w:rsid w:val="5208F840"/>
    <w:rsid w:val="525CED01"/>
    <w:rsid w:val="534A6C84"/>
    <w:rsid w:val="53794BBE"/>
    <w:rsid w:val="539F428E"/>
    <w:rsid w:val="53D21D5B"/>
    <w:rsid w:val="542B0CA9"/>
    <w:rsid w:val="546DCD7C"/>
    <w:rsid w:val="54945A23"/>
    <w:rsid w:val="54A0F21C"/>
    <w:rsid w:val="54CC75C9"/>
    <w:rsid w:val="559B39BA"/>
    <w:rsid w:val="55AA670D"/>
    <w:rsid w:val="55EA6D2B"/>
    <w:rsid w:val="56380199"/>
    <w:rsid w:val="56D10B53"/>
    <w:rsid w:val="56E65556"/>
    <w:rsid w:val="56E6E13B"/>
    <w:rsid w:val="57085C53"/>
    <w:rsid w:val="5741C3F7"/>
    <w:rsid w:val="57436596"/>
    <w:rsid w:val="5768E0E0"/>
    <w:rsid w:val="578E255B"/>
    <w:rsid w:val="57A6346D"/>
    <w:rsid w:val="57CAB074"/>
    <w:rsid w:val="57F6644E"/>
    <w:rsid w:val="5819A9DE"/>
    <w:rsid w:val="581EDC67"/>
    <w:rsid w:val="581FD886"/>
    <w:rsid w:val="582CD25B"/>
    <w:rsid w:val="582F5697"/>
    <w:rsid w:val="58546A48"/>
    <w:rsid w:val="5855A304"/>
    <w:rsid w:val="5884660F"/>
    <w:rsid w:val="589ED748"/>
    <w:rsid w:val="58B68CB8"/>
    <w:rsid w:val="58CD3F8D"/>
    <w:rsid w:val="594E790F"/>
    <w:rsid w:val="598B83B4"/>
    <w:rsid w:val="59DC6754"/>
    <w:rsid w:val="59DD2FB5"/>
    <w:rsid w:val="5A1D8449"/>
    <w:rsid w:val="5A4F024E"/>
    <w:rsid w:val="5A50320D"/>
    <w:rsid w:val="5ACF1E4E"/>
    <w:rsid w:val="5B02B3DB"/>
    <w:rsid w:val="5B504D4B"/>
    <w:rsid w:val="5B6FF9CA"/>
    <w:rsid w:val="5BD4AA31"/>
    <w:rsid w:val="5BEF1003"/>
    <w:rsid w:val="5C4B2746"/>
    <w:rsid w:val="5CE18E0A"/>
    <w:rsid w:val="5CFB0471"/>
    <w:rsid w:val="5D8A4252"/>
    <w:rsid w:val="5DBB50AF"/>
    <w:rsid w:val="5E07E401"/>
    <w:rsid w:val="5E3CAEF7"/>
    <w:rsid w:val="5E94302D"/>
    <w:rsid w:val="5EAB98CA"/>
    <w:rsid w:val="5EADFCAA"/>
    <w:rsid w:val="5EB3B165"/>
    <w:rsid w:val="5EF81A57"/>
    <w:rsid w:val="5F642DA9"/>
    <w:rsid w:val="5F778D30"/>
    <w:rsid w:val="5FAF711C"/>
    <w:rsid w:val="5FCE2CC8"/>
    <w:rsid w:val="5FF359D0"/>
    <w:rsid w:val="6007D532"/>
    <w:rsid w:val="6013B15F"/>
    <w:rsid w:val="60690DA5"/>
    <w:rsid w:val="60ACE339"/>
    <w:rsid w:val="60F33056"/>
    <w:rsid w:val="6146B537"/>
    <w:rsid w:val="61B3655F"/>
    <w:rsid w:val="61BC1AA3"/>
    <w:rsid w:val="620728E5"/>
    <w:rsid w:val="621B055C"/>
    <w:rsid w:val="62243534"/>
    <w:rsid w:val="62603262"/>
    <w:rsid w:val="6353EA6D"/>
    <w:rsid w:val="639BFF62"/>
    <w:rsid w:val="63AC8E56"/>
    <w:rsid w:val="64200548"/>
    <w:rsid w:val="646D234E"/>
    <w:rsid w:val="64CE1BC4"/>
    <w:rsid w:val="64E991FB"/>
    <w:rsid w:val="654F7704"/>
    <w:rsid w:val="65E1DFC9"/>
    <w:rsid w:val="6609C5A9"/>
    <w:rsid w:val="663C236D"/>
    <w:rsid w:val="6672F002"/>
    <w:rsid w:val="66801675"/>
    <w:rsid w:val="66B8D00C"/>
    <w:rsid w:val="66F336BB"/>
    <w:rsid w:val="674E5DBA"/>
    <w:rsid w:val="67517AE7"/>
    <w:rsid w:val="67B6D0C8"/>
    <w:rsid w:val="67EE1057"/>
    <w:rsid w:val="67F398A7"/>
    <w:rsid w:val="686BBB57"/>
    <w:rsid w:val="68883CB9"/>
    <w:rsid w:val="68C5CC86"/>
    <w:rsid w:val="692EB1BF"/>
    <w:rsid w:val="6982E73E"/>
    <w:rsid w:val="6994A54C"/>
    <w:rsid w:val="69B7BE79"/>
    <w:rsid w:val="69D9D774"/>
    <w:rsid w:val="69FD9673"/>
    <w:rsid w:val="6A3454AA"/>
    <w:rsid w:val="6A4DBBC3"/>
    <w:rsid w:val="6A574A2E"/>
    <w:rsid w:val="6A73F258"/>
    <w:rsid w:val="6A7D1B52"/>
    <w:rsid w:val="6A7E87AB"/>
    <w:rsid w:val="6AA58B16"/>
    <w:rsid w:val="6AC53A33"/>
    <w:rsid w:val="6AE7E4FD"/>
    <w:rsid w:val="6B05B9D9"/>
    <w:rsid w:val="6B734FC4"/>
    <w:rsid w:val="6BA76D58"/>
    <w:rsid w:val="6BC3723E"/>
    <w:rsid w:val="6BC72636"/>
    <w:rsid w:val="6C151308"/>
    <w:rsid w:val="6C32D171"/>
    <w:rsid w:val="6C574770"/>
    <w:rsid w:val="6C7CFA77"/>
    <w:rsid w:val="6D14137F"/>
    <w:rsid w:val="6D426583"/>
    <w:rsid w:val="6D6971A5"/>
    <w:rsid w:val="6E884092"/>
    <w:rsid w:val="6E908C71"/>
    <w:rsid w:val="6F428364"/>
    <w:rsid w:val="6F6D0D90"/>
    <w:rsid w:val="7060DB78"/>
    <w:rsid w:val="70DE5D3D"/>
    <w:rsid w:val="71028559"/>
    <w:rsid w:val="71249FB9"/>
    <w:rsid w:val="71A9EE9F"/>
    <w:rsid w:val="71DCA7C1"/>
    <w:rsid w:val="71F20182"/>
    <w:rsid w:val="71FDD67C"/>
    <w:rsid w:val="7206F6E8"/>
    <w:rsid w:val="7213BF3B"/>
    <w:rsid w:val="72254BB5"/>
    <w:rsid w:val="72779DF2"/>
    <w:rsid w:val="727E3C8B"/>
    <w:rsid w:val="728C54FD"/>
    <w:rsid w:val="729FB422"/>
    <w:rsid w:val="72A4CEEB"/>
    <w:rsid w:val="72CEA48F"/>
    <w:rsid w:val="72E07F2E"/>
    <w:rsid w:val="730E28B4"/>
    <w:rsid w:val="73659B8A"/>
    <w:rsid w:val="73C30BAD"/>
    <w:rsid w:val="73D00EDC"/>
    <w:rsid w:val="73DB760F"/>
    <w:rsid w:val="73E02D76"/>
    <w:rsid w:val="742BD037"/>
    <w:rsid w:val="7463D938"/>
    <w:rsid w:val="75DACD49"/>
    <w:rsid w:val="76B27F2B"/>
    <w:rsid w:val="76D6C176"/>
    <w:rsid w:val="76F908E2"/>
    <w:rsid w:val="76FE12C5"/>
    <w:rsid w:val="772036F7"/>
    <w:rsid w:val="7726D044"/>
    <w:rsid w:val="77526C71"/>
    <w:rsid w:val="776349A2"/>
    <w:rsid w:val="778F20E0"/>
    <w:rsid w:val="77B993C4"/>
    <w:rsid w:val="77E7FCA7"/>
    <w:rsid w:val="790B20D5"/>
    <w:rsid w:val="792AE7E2"/>
    <w:rsid w:val="793A462E"/>
    <w:rsid w:val="795B3E2D"/>
    <w:rsid w:val="798CA530"/>
    <w:rsid w:val="79C1E0C4"/>
    <w:rsid w:val="79CC2CEE"/>
    <w:rsid w:val="79DE13A9"/>
    <w:rsid w:val="7A668436"/>
    <w:rsid w:val="7AAA4DC0"/>
    <w:rsid w:val="7AD47738"/>
    <w:rsid w:val="7B043DBC"/>
    <w:rsid w:val="7B59139B"/>
    <w:rsid w:val="7B7EFACF"/>
    <w:rsid w:val="7B9FA79A"/>
    <w:rsid w:val="7BAA88B2"/>
    <w:rsid w:val="7C44C0F2"/>
    <w:rsid w:val="7C61E363"/>
    <w:rsid w:val="7CCBC888"/>
    <w:rsid w:val="7CE3A1CF"/>
    <w:rsid w:val="7D29F0C4"/>
    <w:rsid w:val="7D6083CA"/>
    <w:rsid w:val="7D794ED8"/>
    <w:rsid w:val="7DC70733"/>
    <w:rsid w:val="7E0CC10E"/>
    <w:rsid w:val="7E3CCAAA"/>
    <w:rsid w:val="7E7C3A7C"/>
    <w:rsid w:val="7EB4C186"/>
    <w:rsid w:val="7F67F33F"/>
    <w:rsid w:val="7FA35CFB"/>
    <w:rsid w:val="7FD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559C"/>
  <w15:chartTrackingRefBased/>
  <w15:docId w15:val="{4A253ABC-D024-478D-9451-45FE6668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DefaultParagraphFont"/>
    <w:rsid w:val="00ED100F"/>
  </w:style>
  <w:style w:type="character" w:customStyle="1" w:styleId="eop">
    <w:name w:val="eop"/>
    <w:basedOn w:val="DefaultParagraphFont"/>
    <w:rsid w:val="00ED100F"/>
  </w:style>
  <w:style w:type="character" w:customStyle="1" w:styleId="spellingerror">
    <w:name w:val="spellingerror"/>
    <w:basedOn w:val="DefaultParagraphFont"/>
    <w:rsid w:val="00ED100F"/>
  </w:style>
  <w:style w:type="paragraph" w:styleId="BalloonText">
    <w:name w:val="Balloon Text"/>
    <w:basedOn w:val="Normal"/>
    <w:link w:val="BalloonTextChar"/>
    <w:uiPriority w:val="99"/>
    <w:semiHidden/>
    <w:unhideWhenUsed/>
    <w:rsid w:val="007C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2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52"/>
  </w:style>
  <w:style w:type="paragraph" w:styleId="Footer">
    <w:name w:val="footer"/>
    <w:basedOn w:val="Normal"/>
    <w:link w:val="FooterChar"/>
    <w:uiPriority w:val="99"/>
    <w:unhideWhenUsed/>
    <w:rsid w:val="00CB2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1E5D6C9FABCA4B859DA69D52348D89" ma:contentTypeVersion="2" ma:contentTypeDescription="Crear nuevo documento." ma:contentTypeScope="" ma:versionID="9486b1f36e9d8e81f61a4561dfa77096">
  <xsd:schema xmlns:xsd="http://www.w3.org/2001/XMLSchema" xmlns:xs="http://www.w3.org/2001/XMLSchema" xmlns:p="http://schemas.microsoft.com/office/2006/metadata/properties" xmlns:ns3="d4860bda-0b57-458d-a302-9edc7d3373ef" targetNamespace="http://schemas.microsoft.com/office/2006/metadata/properties" ma:root="true" ma:fieldsID="50e78de46416134f11daf9f7b8588a4d" ns3:_="">
    <xsd:import namespace="d4860bda-0b57-458d-a302-9edc7d3373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60bda-0b57-458d-a302-9edc7d337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BEDFE-9907-4B7D-B48B-CDD6EA5FE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60bda-0b57-458d-a302-9edc7d337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8DBDD-19A0-43EE-A649-58F61D2D3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78F1B-063A-4E23-8729-CB7538B59C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2E230-8AEA-40BA-9338-1897D87A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1793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Mora</dc:creator>
  <cp:keywords/>
  <dc:description/>
  <cp:lastModifiedBy>Tom Sa</cp:lastModifiedBy>
  <cp:revision>4</cp:revision>
  <dcterms:created xsi:type="dcterms:W3CDTF">2020-05-08T19:45:00Z</dcterms:created>
  <dcterms:modified xsi:type="dcterms:W3CDTF">2020-05-08T20:01:00Z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0x010100151E5D6C9FABCA4B859DA69D52348D89</vt:lpwstr>
  </property>
</Properties>
</file>